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D4A6" w14:textId="66E1F003" w:rsidR="00695DE3" w:rsidRPr="000F2462" w:rsidRDefault="003C4DFC" w:rsidP="00717CE8">
      <w:pPr>
        <w:pBdr>
          <w:top w:val="single" w:sz="4" w:space="1" w:color="auto"/>
          <w:left w:val="single" w:sz="4" w:space="4" w:color="auto"/>
          <w:bottom w:val="single" w:sz="4" w:space="1" w:color="auto"/>
          <w:right w:val="single" w:sz="4" w:space="4" w:color="auto"/>
        </w:pBdr>
        <w:spacing w:after="0" w:line="240" w:lineRule="auto"/>
        <w:contextualSpacing/>
        <w:jc w:val="center"/>
        <w:rPr>
          <w:rFonts w:ascii="Times New Roman" w:hAnsi="Times New Roman" w:cs="Times New Roman"/>
          <w:b/>
          <w:bCs/>
        </w:rPr>
      </w:pPr>
      <w:r w:rsidRPr="000F2462">
        <w:rPr>
          <w:rFonts w:ascii="Times New Roman" w:hAnsi="Times New Roman" w:cs="Times New Roman"/>
          <w:b/>
          <w:bCs/>
        </w:rPr>
        <w:t>Chris</w:t>
      </w:r>
      <w:r w:rsidR="00A24CDA" w:rsidRPr="000F2462">
        <w:rPr>
          <w:rFonts w:ascii="Times New Roman" w:hAnsi="Times New Roman" w:cs="Times New Roman"/>
          <w:b/>
          <w:bCs/>
        </w:rPr>
        <w:t>topher</w:t>
      </w:r>
      <w:r w:rsidRPr="000F2462">
        <w:rPr>
          <w:rFonts w:ascii="Times New Roman" w:hAnsi="Times New Roman" w:cs="Times New Roman"/>
          <w:b/>
          <w:bCs/>
        </w:rPr>
        <w:t xml:space="preserve"> Decker Scholarship </w:t>
      </w:r>
      <w:r w:rsidR="00947896" w:rsidRPr="000F2462">
        <w:rPr>
          <w:rFonts w:ascii="Times New Roman" w:hAnsi="Times New Roman" w:cs="Times New Roman"/>
          <w:b/>
          <w:bCs/>
        </w:rPr>
        <w:t>Application</w:t>
      </w:r>
      <w:r w:rsidRPr="000F2462">
        <w:rPr>
          <w:rFonts w:ascii="Times New Roman" w:hAnsi="Times New Roman" w:cs="Times New Roman"/>
          <w:b/>
          <w:bCs/>
        </w:rPr>
        <w:t xml:space="preserve"> 202</w:t>
      </w:r>
      <w:r w:rsidR="003B7467">
        <w:rPr>
          <w:rFonts w:ascii="Times New Roman" w:hAnsi="Times New Roman" w:cs="Times New Roman"/>
          <w:b/>
          <w:bCs/>
        </w:rPr>
        <w:t>3</w:t>
      </w:r>
    </w:p>
    <w:p w14:paraId="41304B6D" w14:textId="77777777" w:rsidR="00947896" w:rsidRPr="000F2462" w:rsidRDefault="00947896" w:rsidP="00717CE8">
      <w:pPr>
        <w:pStyle w:val="PlainText"/>
        <w:contextualSpacing/>
        <w:rPr>
          <w:rFonts w:ascii="Times New Roman" w:hAnsi="Times New Roman" w:cs="Times New Roman"/>
          <w:szCs w:val="22"/>
        </w:rPr>
      </w:pPr>
    </w:p>
    <w:p w14:paraId="55B7E9CB" w14:textId="11CEE49D" w:rsidR="00BA3097" w:rsidRPr="000F2462" w:rsidRDefault="00083951" w:rsidP="00717CE8">
      <w:pPr>
        <w:pStyle w:val="PlainText"/>
        <w:contextualSpacing/>
        <w:rPr>
          <w:rFonts w:ascii="Times New Roman" w:hAnsi="Times New Roman" w:cs="Times New Roman"/>
          <w:b/>
          <w:bCs/>
          <w:szCs w:val="22"/>
        </w:rPr>
      </w:pPr>
      <w:r w:rsidRPr="000F2462">
        <w:rPr>
          <w:rFonts w:ascii="Times New Roman" w:hAnsi="Times New Roman" w:cs="Times New Roman"/>
          <w:b/>
          <w:bCs/>
          <w:szCs w:val="22"/>
        </w:rPr>
        <w:t>Application Introduction and Directions</w:t>
      </w:r>
    </w:p>
    <w:p w14:paraId="5E1DECC1" w14:textId="3D108087" w:rsidR="00402124" w:rsidRPr="000F2462" w:rsidRDefault="00402124" w:rsidP="00717CE8">
      <w:pPr>
        <w:pStyle w:val="PlainText"/>
        <w:contextualSpacing/>
        <w:rPr>
          <w:rFonts w:ascii="Times New Roman" w:hAnsi="Times New Roman" w:cs="Times New Roman"/>
          <w:b/>
          <w:bCs/>
          <w:szCs w:val="22"/>
        </w:rPr>
      </w:pPr>
    </w:p>
    <w:p w14:paraId="3F77D714" w14:textId="5CD2840C" w:rsidR="00083951" w:rsidRPr="000F2462" w:rsidRDefault="00402124" w:rsidP="00717CE8">
      <w:pPr>
        <w:spacing w:line="240" w:lineRule="auto"/>
        <w:contextualSpacing/>
        <w:rPr>
          <w:rFonts w:ascii="Times New Roman" w:hAnsi="Times New Roman" w:cs="Times New Roman"/>
        </w:rPr>
      </w:pPr>
      <w:r w:rsidRPr="000F2462">
        <w:rPr>
          <w:rFonts w:ascii="Times New Roman" w:hAnsi="Times New Roman" w:cs="Times New Roman"/>
        </w:rPr>
        <w:t>Thank you in your interest in the Chris</w:t>
      </w:r>
      <w:r w:rsidR="00A24CDA" w:rsidRPr="000F2462">
        <w:rPr>
          <w:rFonts w:ascii="Times New Roman" w:hAnsi="Times New Roman" w:cs="Times New Roman"/>
        </w:rPr>
        <w:t>topher</w:t>
      </w:r>
      <w:r w:rsidRPr="000F2462">
        <w:rPr>
          <w:rFonts w:ascii="Times New Roman" w:hAnsi="Times New Roman" w:cs="Times New Roman"/>
        </w:rPr>
        <w:t xml:space="preserve"> Decker Scholarship. </w:t>
      </w:r>
      <w:r w:rsidR="00083951" w:rsidRPr="000F2462">
        <w:rPr>
          <w:rFonts w:ascii="Times New Roman" w:hAnsi="Times New Roman" w:cs="Times New Roman"/>
        </w:rPr>
        <w:t>Chris Decker was the CEO of the Pharmacy Society of Wisconsin</w:t>
      </w:r>
      <w:r w:rsidR="00DD58D5" w:rsidRPr="000F2462">
        <w:rPr>
          <w:rFonts w:ascii="Times New Roman" w:hAnsi="Times New Roman" w:cs="Times New Roman"/>
        </w:rPr>
        <w:t xml:space="preserve"> (PSW)</w:t>
      </w:r>
      <w:r w:rsidR="00083951" w:rsidRPr="000F2462">
        <w:rPr>
          <w:rFonts w:ascii="Times New Roman" w:hAnsi="Times New Roman" w:cs="Times New Roman"/>
        </w:rPr>
        <w:t xml:space="preserve"> for almost 30 years</w:t>
      </w:r>
      <w:r w:rsidR="003B7467">
        <w:rPr>
          <w:rFonts w:ascii="Times New Roman" w:hAnsi="Times New Roman" w:cs="Times New Roman"/>
        </w:rPr>
        <w:t xml:space="preserve"> after beginning his career at the Iowa Pharmacy Association</w:t>
      </w:r>
      <w:r w:rsidR="00083951" w:rsidRPr="000F2462">
        <w:rPr>
          <w:rFonts w:ascii="Times New Roman" w:hAnsi="Times New Roman" w:cs="Times New Roman"/>
        </w:rPr>
        <w:t>. His legacy of developing a Wisconsin Pharmacy culture of innovation, collaboration, and mutual respect supported pharmacy practice advancement in Wisconsin and beyond. Chris Decker impacted many by his story, his positivity, and his call to us to be “Difference Makers.”</w:t>
      </w:r>
      <w:r w:rsidR="00826D58" w:rsidRPr="000F2462">
        <w:rPr>
          <w:rFonts w:ascii="Times New Roman" w:hAnsi="Times New Roman" w:cs="Times New Roman"/>
        </w:rPr>
        <w:t xml:space="preserve"> Read more about Chris’s legacy </w:t>
      </w:r>
      <w:hyperlink r:id="rId11" w:history="1">
        <w:r w:rsidR="00826D58" w:rsidRPr="000F2462">
          <w:rPr>
            <w:rStyle w:val="Hyperlink"/>
            <w:rFonts w:ascii="Times New Roman" w:hAnsi="Times New Roman" w:cs="Times New Roman"/>
          </w:rPr>
          <w:t>he</w:t>
        </w:r>
        <w:r w:rsidR="00826D58" w:rsidRPr="000F2462">
          <w:rPr>
            <w:rStyle w:val="Hyperlink"/>
            <w:rFonts w:ascii="Times New Roman" w:hAnsi="Times New Roman" w:cs="Times New Roman"/>
          </w:rPr>
          <w:t>r</w:t>
        </w:r>
        <w:r w:rsidR="00826D58" w:rsidRPr="000F2462">
          <w:rPr>
            <w:rStyle w:val="Hyperlink"/>
            <w:rFonts w:ascii="Times New Roman" w:hAnsi="Times New Roman" w:cs="Times New Roman"/>
          </w:rPr>
          <w:t>e</w:t>
        </w:r>
      </w:hyperlink>
      <w:r w:rsidR="00826D58" w:rsidRPr="000F2462">
        <w:rPr>
          <w:rFonts w:ascii="Times New Roman" w:hAnsi="Times New Roman" w:cs="Times New Roman"/>
        </w:rPr>
        <w:t>.</w:t>
      </w:r>
    </w:p>
    <w:p w14:paraId="55348739" w14:textId="77777777" w:rsidR="00A24CDA" w:rsidRPr="000F2462" w:rsidRDefault="00A24CDA" w:rsidP="00717CE8">
      <w:pPr>
        <w:spacing w:line="240" w:lineRule="auto"/>
        <w:contextualSpacing/>
        <w:rPr>
          <w:rFonts w:ascii="Times New Roman" w:hAnsi="Times New Roman" w:cs="Times New Roman"/>
        </w:rPr>
      </w:pPr>
    </w:p>
    <w:p w14:paraId="4E4C55F2" w14:textId="3BC9EAFA" w:rsidR="003D2063" w:rsidRPr="000F2462" w:rsidRDefault="00976FF6" w:rsidP="00717CE8">
      <w:pPr>
        <w:spacing w:line="240" w:lineRule="auto"/>
        <w:contextualSpacing/>
        <w:rPr>
          <w:rFonts w:ascii="Times New Roman" w:hAnsi="Times New Roman" w:cs="Times New Roman"/>
        </w:rPr>
      </w:pPr>
      <w:r w:rsidRPr="000F2462">
        <w:rPr>
          <w:rFonts w:ascii="Times New Roman" w:hAnsi="Times New Roman" w:cs="Times New Roman"/>
        </w:rPr>
        <w:t>This scholarship is intended to recognize future pharmacists who emulate Chris’s legacy of innovation, collaboration, mutual respect, positivity, and his call to us to be “Difference Makers.”</w:t>
      </w:r>
    </w:p>
    <w:p w14:paraId="0826EAF5" w14:textId="77777777" w:rsidR="003D2063" w:rsidRPr="000F2462" w:rsidRDefault="003D2063" w:rsidP="00717CE8">
      <w:pPr>
        <w:spacing w:line="240" w:lineRule="auto"/>
        <w:contextualSpacing/>
        <w:rPr>
          <w:rFonts w:ascii="Times New Roman" w:hAnsi="Times New Roman" w:cs="Times New Roman"/>
        </w:rPr>
      </w:pPr>
    </w:p>
    <w:p w14:paraId="67E99D21" w14:textId="00AB85E3" w:rsidR="00402124" w:rsidRPr="0039423C" w:rsidRDefault="00402124" w:rsidP="00717CE8">
      <w:pPr>
        <w:spacing w:line="240" w:lineRule="auto"/>
        <w:contextualSpacing/>
        <w:rPr>
          <w:rFonts w:ascii="Times New Roman" w:hAnsi="Times New Roman" w:cs="Times New Roman"/>
        </w:rPr>
      </w:pPr>
      <w:r w:rsidRPr="000F2462">
        <w:rPr>
          <w:rFonts w:ascii="Times New Roman" w:hAnsi="Times New Roman" w:cs="Times New Roman"/>
        </w:rPr>
        <w:t>In 202</w:t>
      </w:r>
      <w:r w:rsidR="003B7467">
        <w:rPr>
          <w:rFonts w:ascii="Times New Roman" w:hAnsi="Times New Roman" w:cs="Times New Roman"/>
        </w:rPr>
        <w:t>3</w:t>
      </w:r>
      <w:r w:rsidRPr="000F2462">
        <w:rPr>
          <w:rFonts w:ascii="Times New Roman" w:hAnsi="Times New Roman" w:cs="Times New Roman"/>
        </w:rPr>
        <w:t xml:space="preserve">, </w:t>
      </w:r>
      <w:r w:rsidRPr="0039423C">
        <w:rPr>
          <w:rFonts w:ascii="Times New Roman" w:hAnsi="Times New Roman" w:cs="Times New Roman"/>
        </w:rPr>
        <w:t>five scholarships</w:t>
      </w:r>
      <w:r w:rsidR="003D2063" w:rsidRPr="0039423C">
        <w:rPr>
          <w:rFonts w:ascii="Times New Roman" w:hAnsi="Times New Roman" w:cs="Times New Roman"/>
        </w:rPr>
        <w:t xml:space="preserve"> of $</w:t>
      </w:r>
      <w:r w:rsidR="0088158D" w:rsidRPr="0039423C">
        <w:rPr>
          <w:rFonts w:ascii="Times New Roman" w:hAnsi="Times New Roman" w:cs="Times New Roman"/>
        </w:rPr>
        <w:t xml:space="preserve">1,000 each </w:t>
      </w:r>
      <w:r w:rsidRPr="0039423C">
        <w:rPr>
          <w:rFonts w:ascii="Times New Roman" w:hAnsi="Times New Roman" w:cs="Times New Roman"/>
        </w:rPr>
        <w:t>will be awarded</w:t>
      </w:r>
      <w:r w:rsidR="003D2063" w:rsidRPr="0039423C">
        <w:rPr>
          <w:rFonts w:ascii="Times New Roman" w:hAnsi="Times New Roman" w:cs="Times New Roman"/>
        </w:rPr>
        <w:t xml:space="preserve"> to students pursuing a </w:t>
      </w:r>
      <w:r w:rsidR="0088158D" w:rsidRPr="0039423C">
        <w:rPr>
          <w:rFonts w:ascii="Times New Roman" w:hAnsi="Times New Roman" w:cs="Times New Roman"/>
        </w:rPr>
        <w:t>PharmD</w:t>
      </w:r>
      <w:r w:rsidR="003D2063" w:rsidRPr="0039423C">
        <w:rPr>
          <w:rFonts w:ascii="Times New Roman" w:hAnsi="Times New Roman" w:cs="Times New Roman"/>
        </w:rPr>
        <w:t xml:space="preserve"> degree</w:t>
      </w:r>
      <w:r w:rsidRPr="0039423C">
        <w:rPr>
          <w:rFonts w:ascii="Times New Roman" w:hAnsi="Times New Roman" w:cs="Times New Roman"/>
        </w:rPr>
        <w:t>.</w:t>
      </w:r>
      <w:r w:rsidR="003D2063" w:rsidRPr="0039423C">
        <w:rPr>
          <w:rFonts w:ascii="Times New Roman" w:hAnsi="Times New Roman" w:cs="Times New Roman"/>
        </w:rPr>
        <w:t xml:space="preserve"> The applicant</w:t>
      </w:r>
      <w:r w:rsidR="006D42F6" w:rsidRPr="0039423C">
        <w:rPr>
          <w:rFonts w:ascii="Times New Roman" w:hAnsi="Times New Roman" w:cs="Times New Roman"/>
        </w:rPr>
        <w:t xml:space="preserve"> w</w:t>
      </w:r>
      <w:r w:rsidR="00857EC8" w:rsidRPr="0039423C">
        <w:rPr>
          <w:rFonts w:ascii="Times New Roman" w:hAnsi="Times New Roman" w:cs="Times New Roman"/>
        </w:rPr>
        <w:t>ith</w:t>
      </w:r>
      <w:r w:rsidR="006D42F6" w:rsidRPr="0039423C">
        <w:rPr>
          <w:rFonts w:ascii="Times New Roman" w:hAnsi="Times New Roman" w:cs="Times New Roman"/>
        </w:rPr>
        <w:t xml:space="preserve"> the</w:t>
      </w:r>
      <w:r w:rsidRPr="0039423C">
        <w:rPr>
          <w:rFonts w:ascii="Times New Roman" w:hAnsi="Times New Roman" w:cs="Times New Roman"/>
        </w:rPr>
        <w:t xml:space="preserve"> </w:t>
      </w:r>
      <w:r w:rsidR="00A24CDA" w:rsidRPr="0039423C">
        <w:rPr>
          <w:rFonts w:ascii="Times New Roman" w:hAnsi="Times New Roman" w:cs="Times New Roman"/>
        </w:rPr>
        <w:t>highest score</w:t>
      </w:r>
      <w:r w:rsidR="006D42F6" w:rsidRPr="0039423C">
        <w:rPr>
          <w:rFonts w:ascii="Times New Roman" w:hAnsi="Times New Roman" w:cs="Times New Roman"/>
        </w:rPr>
        <w:t xml:space="preserve"> </w:t>
      </w:r>
      <w:r w:rsidRPr="0039423C">
        <w:rPr>
          <w:rFonts w:ascii="Times New Roman" w:hAnsi="Times New Roman" w:cs="Times New Roman"/>
        </w:rPr>
        <w:t xml:space="preserve">from each of the following schools will be </w:t>
      </w:r>
      <w:r w:rsidR="00224CFC" w:rsidRPr="0039423C">
        <w:rPr>
          <w:rFonts w:ascii="Times New Roman" w:hAnsi="Times New Roman" w:cs="Times New Roman"/>
        </w:rPr>
        <w:t>awarded</w:t>
      </w:r>
      <w:r w:rsidRPr="0039423C">
        <w:rPr>
          <w:rFonts w:ascii="Times New Roman" w:hAnsi="Times New Roman" w:cs="Times New Roman"/>
        </w:rPr>
        <w:t xml:space="preserve"> the </w:t>
      </w:r>
      <w:r w:rsidR="00A24CDA" w:rsidRPr="0039423C">
        <w:rPr>
          <w:rFonts w:ascii="Times New Roman" w:hAnsi="Times New Roman" w:cs="Times New Roman"/>
        </w:rPr>
        <w:t>Christopher Decker Scholarship</w:t>
      </w:r>
      <w:r w:rsidRPr="0039423C">
        <w:rPr>
          <w:rFonts w:ascii="Times New Roman" w:hAnsi="Times New Roman" w:cs="Times New Roman"/>
        </w:rPr>
        <w:t xml:space="preserve">: Concordia University Wisconsin School of Pharmacy, Drake University </w:t>
      </w:r>
      <w:r w:rsidR="0088158D" w:rsidRPr="0039423C">
        <w:rPr>
          <w:rFonts w:ascii="Times New Roman" w:hAnsi="Times New Roman" w:cs="Times New Roman"/>
        </w:rPr>
        <w:t xml:space="preserve">College </w:t>
      </w:r>
      <w:r w:rsidRPr="0039423C">
        <w:rPr>
          <w:rFonts w:ascii="Times New Roman" w:hAnsi="Times New Roman" w:cs="Times New Roman"/>
        </w:rPr>
        <w:t xml:space="preserve">of Pharmacy, Medical College of Wisconsin School of Pharmacy, University of Iowa </w:t>
      </w:r>
      <w:r w:rsidR="001A3D01" w:rsidRPr="0039423C">
        <w:rPr>
          <w:rFonts w:ascii="Times New Roman" w:hAnsi="Times New Roman" w:cs="Times New Roman"/>
        </w:rPr>
        <w:t xml:space="preserve">College </w:t>
      </w:r>
      <w:r w:rsidRPr="0039423C">
        <w:rPr>
          <w:rFonts w:ascii="Times New Roman" w:hAnsi="Times New Roman" w:cs="Times New Roman"/>
        </w:rPr>
        <w:t>of Pharmacy, and University of Wisconsin</w:t>
      </w:r>
      <w:r w:rsidR="001A3D01" w:rsidRPr="0039423C">
        <w:rPr>
          <w:rFonts w:ascii="Times New Roman" w:hAnsi="Times New Roman" w:cs="Times New Roman"/>
        </w:rPr>
        <w:t>-</w:t>
      </w:r>
      <w:r w:rsidRPr="0039423C">
        <w:rPr>
          <w:rFonts w:ascii="Times New Roman" w:hAnsi="Times New Roman" w:cs="Times New Roman"/>
        </w:rPr>
        <w:t xml:space="preserve">Madison School of Pharmacy. Those that are not </w:t>
      </w:r>
      <w:r w:rsidR="00C16D0A" w:rsidRPr="0039423C">
        <w:rPr>
          <w:rFonts w:ascii="Times New Roman" w:hAnsi="Times New Roman" w:cs="Times New Roman"/>
        </w:rPr>
        <w:t xml:space="preserve">selected </w:t>
      </w:r>
      <w:r w:rsidRPr="0039423C">
        <w:rPr>
          <w:rFonts w:ascii="Times New Roman" w:hAnsi="Times New Roman" w:cs="Times New Roman"/>
        </w:rPr>
        <w:t>are highly to encourage</w:t>
      </w:r>
      <w:r w:rsidR="00C16D0A" w:rsidRPr="0039423C">
        <w:rPr>
          <w:rFonts w:ascii="Times New Roman" w:hAnsi="Times New Roman" w:cs="Times New Roman"/>
        </w:rPr>
        <w:t>d to apply</w:t>
      </w:r>
      <w:r w:rsidRPr="0039423C">
        <w:rPr>
          <w:rFonts w:ascii="Times New Roman" w:hAnsi="Times New Roman" w:cs="Times New Roman"/>
        </w:rPr>
        <w:t xml:space="preserve"> in future years.</w:t>
      </w:r>
    </w:p>
    <w:p w14:paraId="06601742" w14:textId="77777777" w:rsidR="00A24CDA" w:rsidRPr="0039423C" w:rsidRDefault="00A24CDA" w:rsidP="00717CE8">
      <w:pPr>
        <w:spacing w:line="240" w:lineRule="auto"/>
        <w:contextualSpacing/>
        <w:rPr>
          <w:rFonts w:ascii="Times New Roman" w:hAnsi="Times New Roman" w:cs="Times New Roman"/>
        </w:rPr>
      </w:pPr>
    </w:p>
    <w:p w14:paraId="295500B0" w14:textId="3397447B" w:rsidR="0001785D" w:rsidRPr="0039423C" w:rsidRDefault="00621FB5" w:rsidP="00717CE8">
      <w:pPr>
        <w:spacing w:line="240" w:lineRule="auto"/>
        <w:contextualSpacing/>
        <w:rPr>
          <w:rFonts w:ascii="Times New Roman" w:hAnsi="Times New Roman" w:cs="Times New Roman"/>
        </w:rPr>
      </w:pPr>
      <w:r w:rsidRPr="0039423C">
        <w:rPr>
          <w:rFonts w:ascii="Times New Roman" w:hAnsi="Times New Roman" w:cs="Times New Roman"/>
        </w:rPr>
        <w:t>A student</w:t>
      </w:r>
      <w:r w:rsidR="00402124" w:rsidRPr="0039423C">
        <w:rPr>
          <w:rFonts w:ascii="Times New Roman" w:hAnsi="Times New Roman" w:cs="Times New Roman"/>
        </w:rPr>
        <w:t xml:space="preserve"> must be </w:t>
      </w:r>
      <w:r w:rsidR="004776B3" w:rsidRPr="0039423C">
        <w:rPr>
          <w:rFonts w:ascii="Times New Roman" w:hAnsi="Times New Roman" w:cs="Times New Roman"/>
        </w:rPr>
        <w:t xml:space="preserve">enrolled in a </w:t>
      </w:r>
      <w:r w:rsidR="00C46312" w:rsidRPr="0039423C">
        <w:rPr>
          <w:rFonts w:ascii="Times New Roman" w:hAnsi="Times New Roman" w:cs="Times New Roman"/>
        </w:rPr>
        <w:t>PharmD</w:t>
      </w:r>
      <w:r w:rsidR="00F52116" w:rsidRPr="0039423C">
        <w:rPr>
          <w:rFonts w:ascii="Times New Roman" w:hAnsi="Times New Roman" w:cs="Times New Roman"/>
        </w:rPr>
        <w:t xml:space="preserve"> </w:t>
      </w:r>
      <w:r w:rsidR="004776B3" w:rsidRPr="0039423C">
        <w:rPr>
          <w:rFonts w:ascii="Times New Roman" w:hAnsi="Times New Roman" w:cs="Times New Roman"/>
        </w:rPr>
        <w:t xml:space="preserve">program at </w:t>
      </w:r>
      <w:r w:rsidRPr="0039423C">
        <w:rPr>
          <w:rFonts w:ascii="Times New Roman" w:hAnsi="Times New Roman" w:cs="Times New Roman"/>
        </w:rPr>
        <w:t>a school of pharmacy located in either Wisconsin or Iowa</w:t>
      </w:r>
      <w:r w:rsidR="00C46312" w:rsidRPr="0039423C">
        <w:rPr>
          <w:rFonts w:ascii="Times New Roman" w:hAnsi="Times New Roman" w:cs="Times New Roman"/>
        </w:rPr>
        <w:t>, graduating between 202</w:t>
      </w:r>
      <w:r w:rsidR="00592824" w:rsidRPr="0039423C">
        <w:rPr>
          <w:rFonts w:ascii="Times New Roman" w:hAnsi="Times New Roman" w:cs="Times New Roman"/>
        </w:rPr>
        <w:t>4</w:t>
      </w:r>
      <w:r w:rsidR="00C46312" w:rsidRPr="0039423C">
        <w:rPr>
          <w:rFonts w:ascii="Times New Roman" w:hAnsi="Times New Roman" w:cs="Times New Roman"/>
        </w:rPr>
        <w:t>-202</w:t>
      </w:r>
      <w:r w:rsidR="00592824" w:rsidRPr="0039423C">
        <w:rPr>
          <w:rFonts w:ascii="Times New Roman" w:hAnsi="Times New Roman" w:cs="Times New Roman"/>
        </w:rPr>
        <w:t>7</w:t>
      </w:r>
      <w:r w:rsidR="00C46312" w:rsidRPr="0039423C">
        <w:rPr>
          <w:rFonts w:ascii="Times New Roman" w:hAnsi="Times New Roman" w:cs="Times New Roman"/>
        </w:rPr>
        <w:t>,</w:t>
      </w:r>
      <w:r w:rsidR="00F52116" w:rsidRPr="0039423C">
        <w:rPr>
          <w:rFonts w:ascii="Times New Roman" w:hAnsi="Times New Roman" w:cs="Times New Roman"/>
        </w:rPr>
        <w:t xml:space="preserve"> and either </w:t>
      </w:r>
      <w:r w:rsidR="00402124" w:rsidRPr="0039423C">
        <w:rPr>
          <w:rFonts w:ascii="Times New Roman" w:hAnsi="Times New Roman" w:cs="Times New Roman"/>
        </w:rPr>
        <w:t>a P</w:t>
      </w:r>
      <w:r w:rsidR="006D42F6" w:rsidRPr="0039423C">
        <w:rPr>
          <w:rFonts w:ascii="Times New Roman" w:hAnsi="Times New Roman" w:cs="Times New Roman"/>
        </w:rPr>
        <w:t>harmacy Society of Wisconsin</w:t>
      </w:r>
      <w:r w:rsidR="00402124" w:rsidRPr="0039423C">
        <w:rPr>
          <w:rFonts w:ascii="Times New Roman" w:hAnsi="Times New Roman" w:cs="Times New Roman"/>
        </w:rPr>
        <w:t xml:space="preserve"> </w:t>
      </w:r>
      <w:r w:rsidR="00083951" w:rsidRPr="0039423C">
        <w:rPr>
          <w:rFonts w:ascii="Times New Roman" w:hAnsi="Times New Roman" w:cs="Times New Roman"/>
        </w:rPr>
        <w:t>or I</w:t>
      </w:r>
      <w:r w:rsidR="006D42F6" w:rsidRPr="0039423C">
        <w:rPr>
          <w:rFonts w:ascii="Times New Roman" w:hAnsi="Times New Roman" w:cs="Times New Roman"/>
        </w:rPr>
        <w:t>owa Pharmacy Association</w:t>
      </w:r>
      <w:r w:rsidR="00083951" w:rsidRPr="0039423C">
        <w:rPr>
          <w:rFonts w:ascii="Times New Roman" w:hAnsi="Times New Roman" w:cs="Times New Roman"/>
        </w:rPr>
        <w:t xml:space="preserve"> </w:t>
      </w:r>
      <w:r w:rsidR="00402124" w:rsidRPr="0039423C">
        <w:rPr>
          <w:rFonts w:ascii="Times New Roman" w:hAnsi="Times New Roman" w:cs="Times New Roman"/>
        </w:rPr>
        <w:t xml:space="preserve">member to apply. </w:t>
      </w:r>
      <w:r w:rsidR="00F52116" w:rsidRPr="0039423C">
        <w:rPr>
          <w:rFonts w:ascii="Times New Roman" w:hAnsi="Times New Roman" w:cs="Times New Roman"/>
        </w:rPr>
        <w:t xml:space="preserve">A student is eligible to receive one Christopher Decker Scholarship during their time in pharmacy school. </w:t>
      </w:r>
    </w:p>
    <w:p w14:paraId="73EEE773" w14:textId="2F320FE7" w:rsidR="00AA5470" w:rsidRPr="0039423C" w:rsidRDefault="00AA5470" w:rsidP="00717CE8">
      <w:pPr>
        <w:spacing w:line="240" w:lineRule="auto"/>
        <w:contextualSpacing/>
        <w:rPr>
          <w:rFonts w:ascii="Times New Roman" w:hAnsi="Times New Roman" w:cs="Times New Roman"/>
        </w:rPr>
      </w:pPr>
    </w:p>
    <w:p w14:paraId="3A8CF07F" w14:textId="4BA7AA92" w:rsidR="00AA5470" w:rsidRPr="000F2462" w:rsidRDefault="00AA5470" w:rsidP="00717CE8">
      <w:pPr>
        <w:spacing w:line="240" w:lineRule="auto"/>
        <w:contextualSpacing/>
        <w:rPr>
          <w:rFonts w:ascii="Times New Roman" w:hAnsi="Times New Roman" w:cs="Times New Roman"/>
        </w:rPr>
      </w:pPr>
      <w:r w:rsidRPr="0039423C">
        <w:rPr>
          <w:rFonts w:ascii="Times New Roman" w:hAnsi="Times New Roman" w:cs="Times New Roman"/>
        </w:rPr>
        <w:t xml:space="preserve">Applications are due </w:t>
      </w:r>
      <w:r w:rsidR="00233E80">
        <w:rPr>
          <w:rFonts w:ascii="Times New Roman" w:hAnsi="Times New Roman" w:cs="Times New Roman"/>
        </w:rPr>
        <w:t>May</w:t>
      </w:r>
      <w:r w:rsidR="00CA1D6C" w:rsidRPr="0039423C">
        <w:rPr>
          <w:rFonts w:ascii="Times New Roman" w:hAnsi="Times New Roman" w:cs="Times New Roman"/>
        </w:rPr>
        <w:t xml:space="preserve"> 1, 202</w:t>
      </w:r>
      <w:r w:rsidR="00592824" w:rsidRPr="0039423C">
        <w:rPr>
          <w:rFonts w:ascii="Times New Roman" w:hAnsi="Times New Roman" w:cs="Times New Roman"/>
        </w:rPr>
        <w:t>3</w:t>
      </w:r>
      <w:r w:rsidRPr="0039423C">
        <w:rPr>
          <w:rFonts w:ascii="Times New Roman" w:hAnsi="Times New Roman" w:cs="Times New Roman"/>
        </w:rPr>
        <w:t>.</w:t>
      </w:r>
      <w:r w:rsidRPr="000F2462">
        <w:rPr>
          <w:rFonts w:ascii="Times New Roman" w:hAnsi="Times New Roman" w:cs="Times New Roman"/>
        </w:rPr>
        <w:t xml:space="preserve"> Applications must be sent in a Word document to </w:t>
      </w:r>
      <w:r w:rsidR="00CA1D6C" w:rsidRPr="000F2462">
        <w:rPr>
          <w:rFonts w:ascii="Times New Roman" w:hAnsi="Times New Roman" w:cs="Times New Roman"/>
        </w:rPr>
        <w:t>info@pswi.org</w:t>
      </w:r>
      <w:r w:rsidRPr="000F2462">
        <w:rPr>
          <w:rFonts w:ascii="Times New Roman" w:hAnsi="Times New Roman" w:cs="Times New Roman"/>
        </w:rPr>
        <w:t>.</w:t>
      </w:r>
    </w:p>
    <w:p w14:paraId="7A36B72B" w14:textId="77777777" w:rsidR="0001785D" w:rsidRPr="000F2462" w:rsidRDefault="0001785D" w:rsidP="00717CE8">
      <w:pPr>
        <w:spacing w:line="240" w:lineRule="auto"/>
        <w:contextualSpacing/>
        <w:rPr>
          <w:rFonts w:ascii="Times New Roman" w:hAnsi="Times New Roman" w:cs="Times New Roman"/>
        </w:rPr>
      </w:pPr>
    </w:p>
    <w:p w14:paraId="4F2CFA51" w14:textId="1D18082D" w:rsidR="00083951" w:rsidRPr="000F2462" w:rsidRDefault="00083951" w:rsidP="00717CE8">
      <w:pPr>
        <w:spacing w:line="240" w:lineRule="auto"/>
        <w:contextualSpacing/>
        <w:rPr>
          <w:rFonts w:ascii="Times New Roman" w:hAnsi="Times New Roman" w:cs="Times New Roman"/>
        </w:rPr>
      </w:pPr>
      <w:r w:rsidRPr="000F2462">
        <w:rPr>
          <w:rFonts w:ascii="Times New Roman" w:hAnsi="Times New Roman" w:cs="Times New Roman"/>
        </w:rPr>
        <w:t>In part 1,</w:t>
      </w:r>
      <w:r w:rsidR="00402124" w:rsidRPr="000F2462">
        <w:rPr>
          <w:rFonts w:ascii="Times New Roman" w:hAnsi="Times New Roman" w:cs="Times New Roman"/>
        </w:rPr>
        <w:t xml:space="preserve"> you will be asked for contact information. This information will </w:t>
      </w:r>
      <w:r w:rsidR="00C16D0A" w:rsidRPr="000F2462">
        <w:rPr>
          <w:rFonts w:ascii="Times New Roman" w:hAnsi="Times New Roman" w:cs="Times New Roman"/>
        </w:rPr>
        <w:t xml:space="preserve">be </w:t>
      </w:r>
      <w:r w:rsidR="00592824">
        <w:rPr>
          <w:rFonts w:ascii="Times New Roman" w:hAnsi="Times New Roman" w:cs="Times New Roman"/>
        </w:rPr>
        <w:t>de-identified</w:t>
      </w:r>
      <w:r w:rsidR="00C16D0A" w:rsidRPr="000F2462">
        <w:rPr>
          <w:rFonts w:ascii="Times New Roman" w:hAnsi="Times New Roman" w:cs="Times New Roman"/>
        </w:rPr>
        <w:t xml:space="preserve"> during the application review and therefore, </w:t>
      </w:r>
      <w:r w:rsidR="006D42F6" w:rsidRPr="000F2462">
        <w:rPr>
          <w:rFonts w:ascii="Times New Roman" w:hAnsi="Times New Roman" w:cs="Times New Roman"/>
        </w:rPr>
        <w:t xml:space="preserve">will </w:t>
      </w:r>
      <w:r w:rsidR="00402124" w:rsidRPr="000F2462">
        <w:rPr>
          <w:rFonts w:ascii="Times New Roman" w:hAnsi="Times New Roman" w:cs="Times New Roman"/>
        </w:rPr>
        <w:t>not</w:t>
      </w:r>
      <w:r w:rsidR="006D42F6" w:rsidRPr="000F2462">
        <w:rPr>
          <w:rFonts w:ascii="Times New Roman" w:hAnsi="Times New Roman" w:cs="Times New Roman"/>
        </w:rPr>
        <w:t xml:space="preserve"> be</w:t>
      </w:r>
      <w:r w:rsidR="00402124" w:rsidRPr="000F2462">
        <w:rPr>
          <w:rFonts w:ascii="Times New Roman" w:hAnsi="Times New Roman" w:cs="Times New Roman"/>
        </w:rPr>
        <w:t xml:space="preserve"> provided to the reviewers. </w:t>
      </w:r>
    </w:p>
    <w:p w14:paraId="385F657D" w14:textId="7B82A225" w:rsidR="00083951" w:rsidRPr="000F2462" w:rsidRDefault="00083951" w:rsidP="00717CE8">
      <w:pPr>
        <w:pStyle w:val="PlainText"/>
        <w:contextualSpacing/>
        <w:rPr>
          <w:rFonts w:ascii="Times New Roman" w:hAnsi="Times New Roman" w:cs="Times New Roman"/>
          <w:szCs w:val="22"/>
        </w:rPr>
      </w:pPr>
      <w:r w:rsidRPr="000F2462">
        <w:rPr>
          <w:rFonts w:ascii="Times New Roman" w:hAnsi="Times New Roman" w:cs="Times New Roman"/>
          <w:szCs w:val="22"/>
        </w:rPr>
        <w:t xml:space="preserve">In part 2, </w:t>
      </w:r>
      <w:r w:rsidR="00402124" w:rsidRPr="000F2462">
        <w:rPr>
          <w:rFonts w:ascii="Times New Roman" w:hAnsi="Times New Roman" w:cs="Times New Roman"/>
          <w:szCs w:val="22"/>
        </w:rPr>
        <w:t xml:space="preserve">you will be asked three questions. </w:t>
      </w:r>
      <w:r w:rsidRPr="000F2462">
        <w:rPr>
          <w:rFonts w:ascii="Times New Roman" w:hAnsi="Times New Roman" w:cs="Times New Roman"/>
          <w:szCs w:val="22"/>
        </w:rPr>
        <w:t xml:space="preserve">Each response is </w:t>
      </w:r>
      <w:r w:rsidR="00752C85" w:rsidRPr="000F2462">
        <w:rPr>
          <w:rFonts w:ascii="Times New Roman" w:hAnsi="Times New Roman" w:cs="Times New Roman"/>
          <w:szCs w:val="22"/>
        </w:rPr>
        <w:t xml:space="preserve">limited to a maximum of </w:t>
      </w:r>
      <w:r w:rsidR="00592824">
        <w:rPr>
          <w:rFonts w:ascii="Times New Roman" w:hAnsi="Times New Roman" w:cs="Times New Roman"/>
          <w:szCs w:val="22"/>
        </w:rPr>
        <w:t>300 words</w:t>
      </w:r>
      <w:r w:rsidR="00752C85" w:rsidRPr="000F2462">
        <w:rPr>
          <w:rFonts w:ascii="Times New Roman" w:hAnsi="Times New Roman" w:cs="Times New Roman"/>
          <w:szCs w:val="22"/>
        </w:rPr>
        <w:t xml:space="preserve">. The font must be </w:t>
      </w:r>
      <w:r w:rsidRPr="000F2462">
        <w:rPr>
          <w:rFonts w:ascii="Times New Roman" w:hAnsi="Times New Roman" w:cs="Times New Roman"/>
          <w:szCs w:val="22"/>
        </w:rPr>
        <w:t>Times New Roman</w:t>
      </w:r>
      <w:r w:rsidR="004D23BE" w:rsidRPr="000F2462">
        <w:rPr>
          <w:rFonts w:ascii="Times New Roman" w:hAnsi="Times New Roman" w:cs="Times New Roman"/>
          <w:szCs w:val="22"/>
        </w:rPr>
        <w:t>,</w:t>
      </w:r>
      <w:r w:rsidR="00752C85" w:rsidRPr="000F2462">
        <w:rPr>
          <w:rFonts w:ascii="Times New Roman" w:hAnsi="Times New Roman" w:cs="Times New Roman"/>
          <w:szCs w:val="22"/>
        </w:rPr>
        <w:t xml:space="preserve"> </w:t>
      </w:r>
      <w:r w:rsidR="00344F7A" w:rsidRPr="000F2462">
        <w:rPr>
          <w:rFonts w:ascii="Times New Roman" w:hAnsi="Times New Roman" w:cs="Times New Roman"/>
          <w:szCs w:val="22"/>
        </w:rPr>
        <w:t>11-point</w:t>
      </w:r>
      <w:r w:rsidRPr="000F2462">
        <w:rPr>
          <w:rFonts w:ascii="Times New Roman" w:hAnsi="Times New Roman" w:cs="Times New Roman"/>
          <w:szCs w:val="22"/>
        </w:rPr>
        <w:t xml:space="preserve"> font</w:t>
      </w:r>
      <w:r w:rsidR="00752C85" w:rsidRPr="000F2462">
        <w:rPr>
          <w:rFonts w:ascii="Times New Roman" w:hAnsi="Times New Roman" w:cs="Times New Roman"/>
          <w:szCs w:val="22"/>
        </w:rPr>
        <w:t xml:space="preserve">. The formatting </w:t>
      </w:r>
      <w:r w:rsidR="001E1C9F" w:rsidRPr="000F2462">
        <w:rPr>
          <w:rFonts w:ascii="Times New Roman" w:hAnsi="Times New Roman" w:cs="Times New Roman"/>
          <w:szCs w:val="22"/>
        </w:rPr>
        <w:t>must</w:t>
      </w:r>
      <w:r w:rsidR="00752C85" w:rsidRPr="000F2462">
        <w:rPr>
          <w:rFonts w:ascii="Times New Roman" w:hAnsi="Times New Roman" w:cs="Times New Roman"/>
          <w:szCs w:val="22"/>
        </w:rPr>
        <w:t xml:space="preserve"> be </w:t>
      </w:r>
      <w:r w:rsidR="00592824">
        <w:rPr>
          <w:rFonts w:ascii="Times New Roman" w:hAnsi="Times New Roman" w:cs="Times New Roman"/>
          <w:szCs w:val="22"/>
        </w:rPr>
        <w:t>double</w:t>
      </w:r>
      <w:r w:rsidRPr="000F2462">
        <w:rPr>
          <w:rFonts w:ascii="Times New Roman" w:hAnsi="Times New Roman" w:cs="Times New Roman"/>
          <w:szCs w:val="22"/>
        </w:rPr>
        <w:t>-space</w:t>
      </w:r>
      <w:r w:rsidR="00752C85" w:rsidRPr="000F2462">
        <w:rPr>
          <w:rFonts w:ascii="Times New Roman" w:hAnsi="Times New Roman" w:cs="Times New Roman"/>
          <w:szCs w:val="22"/>
        </w:rPr>
        <w:t>d and have</w:t>
      </w:r>
      <w:r w:rsidRPr="000F2462">
        <w:rPr>
          <w:rFonts w:ascii="Times New Roman" w:hAnsi="Times New Roman" w:cs="Times New Roman"/>
          <w:szCs w:val="22"/>
        </w:rPr>
        <w:t xml:space="preserve"> </w:t>
      </w:r>
      <w:r w:rsidR="008C0761">
        <w:rPr>
          <w:rFonts w:ascii="Times New Roman" w:hAnsi="Times New Roman" w:cs="Times New Roman"/>
          <w:szCs w:val="22"/>
        </w:rPr>
        <w:t>half</w:t>
      </w:r>
      <w:r w:rsidRPr="000F2462">
        <w:rPr>
          <w:rFonts w:ascii="Times New Roman" w:hAnsi="Times New Roman" w:cs="Times New Roman"/>
          <w:szCs w:val="22"/>
        </w:rPr>
        <w:t>-inch margins. Picture</w:t>
      </w:r>
      <w:r w:rsidR="006D42F6" w:rsidRPr="000F2462">
        <w:rPr>
          <w:rFonts w:ascii="Times New Roman" w:hAnsi="Times New Roman" w:cs="Times New Roman"/>
          <w:szCs w:val="22"/>
        </w:rPr>
        <w:t>s</w:t>
      </w:r>
      <w:r w:rsidRPr="000F2462">
        <w:rPr>
          <w:rFonts w:ascii="Times New Roman" w:hAnsi="Times New Roman" w:cs="Times New Roman"/>
          <w:szCs w:val="22"/>
        </w:rPr>
        <w:t xml:space="preserve">, graphics, </w:t>
      </w:r>
      <w:r w:rsidR="006D42F6" w:rsidRPr="000F2462">
        <w:rPr>
          <w:rFonts w:ascii="Times New Roman" w:hAnsi="Times New Roman" w:cs="Times New Roman"/>
          <w:szCs w:val="22"/>
        </w:rPr>
        <w:t xml:space="preserve">tables, </w:t>
      </w:r>
      <w:r w:rsidRPr="000F2462">
        <w:rPr>
          <w:rFonts w:ascii="Times New Roman" w:hAnsi="Times New Roman" w:cs="Times New Roman"/>
          <w:szCs w:val="22"/>
        </w:rPr>
        <w:t xml:space="preserve">and charts are not allowed. </w:t>
      </w:r>
      <w:r w:rsidR="00402124" w:rsidRPr="000F2462">
        <w:rPr>
          <w:rFonts w:ascii="Times New Roman" w:hAnsi="Times New Roman" w:cs="Times New Roman"/>
          <w:szCs w:val="22"/>
        </w:rPr>
        <w:t xml:space="preserve">Names of individuals and pharmacy organizations in your </w:t>
      </w:r>
      <w:r w:rsidR="00C16D0A" w:rsidRPr="000F2462">
        <w:rPr>
          <w:rFonts w:ascii="Times New Roman" w:hAnsi="Times New Roman" w:cs="Times New Roman"/>
          <w:szCs w:val="22"/>
        </w:rPr>
        <w:t xml:space="preserve">written </w:t>
      </w:r>
      <w:r w:rsidR="00402124" w:rsidRPr="000F2462">
        <w:rPr>
          <w:rFonts w:ascii="Times New Roman" w:hAnsi="Times New Roman" w:cs="Times New Roman"/>
          <w:szCs w:val="22"/>
        </w:rPr>
        <w:t xml:space="preserve">responses will be redacted prior to </w:t>
      </w:r>
      <w:r w:rsidR="006D42F6" w:rsidRPr="000F2462">
        <w:rPr>
          <w:rFonts w:ascii="Times New Roman" w:hAnsi="Times New Roman" w:cs="Times New Roman"/>
          <w:szCs w:val="22"/>
        </w:rPr>
        <w:t>being sent to the reviewers</w:t>
      </w:r>
      <w:r w:rsidR="00402124" w:rsidRPr="000F2462">
        <w:rPr>
          <w:rFonts w:ascii="Times New Roman" w:hAnsi="Times New Roman" w:cs="Times New Roman"/>
          <w:szCs w:val="22"/>
        </w:rPr>
        <w:t xml:space="preserve">. </w:t>
      </w:r>
    </w:p>
    <w:p w14:paraId="32D123A7" w14:textId="77777777" w:rsidR="00083951" w:rsidRPr="000F2462" w:rsidRDefault="00083951" w:rsidP="00717CE8">
      <w:pPr>
        <w:pStyle w:val="PlainText"/>
        <w:contextualSpacing/>
        <w:rPr>
          <w:rFonts w:ascii="Times New Roman" w:hAnsi="Times New Roman" w:cs="Times New Roman"/>
          <w:szCs w:val="22"/>
        </w:rPr>
      </w:pPr>
    </w:p>
    <w:p w14:paraId="70CADB2B" w14:textId="35DE7CBD" w:rsidR="00083951" w:rsidRPr="000F2462" w:rsidRDefault="00C16D0A" w:rsidP="00717CE8">
      <w:pPr>
        <w:pStyle w:val="PlainText"/>
        <w:contextualSpacing/>
        <w:rPr>
          <w:rFonts w:ascii="Times New Roman" w:hAnsi="Times New Roman" w:cs="Times New Roman"/>
          <w:szCs w:val="22"/>
        </w:rPr>
      </w:pPr>
      <w:r w:rsidRPr="000F2462">
        <w:rPr>
          <w:rFonts w:ascii="Times New Roman" w:hAnsi="Times New Roman" w:cs="Times New Roman"/>
          <w:szCs w:val="22"/>
        </w:rPr>
        <w:t>These responses will be scored by 3 reviewers using a rubric</w:t>
      </w:r>
      <w:r w:rsidR="00AA5470" w:rsidRPr="000F2462">
        <w:rPr>
          <w:rFonts w:ascii="Times New Roman" w:hAnsi="Times New Roman" w:cs="Times New Roman"/>
          <w:szCs w:val="22"/>
        </w:rPr>
        <w:t xml:space="preserve"> using a de-identified review </w:t>
      </w:r>
      <w:r w:rsidR="00842733" w:rsidRPr="000F2462">
        <w:rPr>
          <w:rFonts w:ascii="Times New Roman" w:hAnsi="Times New Roman" w:cs="Times New Roman"/>
          <w:szCs w:val="22"/>
        </w:rPr>
        <w:t>process</w:t>
      </w:r>
      <w:r w:rsidRPr="000F2462">
        <w:rPr>
          <w:rFonts w:ascii="Times New Roman" w:hAnsi="Times New Roman" w:cs="Times New Roman"/>
          <w:szCs w:val="22"/>
        </w:rPr>
        <w:t xml:space="preserve">. </w:t>
      </w:r>
      <w:r w:rsidR="00402124" w:rsidRPr="000F2462">
        <w:rPr>
          <w:rFonts w:ascii="Times New Roman" w:hAnsi="Times New Roman" w:cs="Times New Roman"/>
          <w:szCs w:val="22"/>
        </w:rPr>
        <w:t xml:space="preserve">Only completed applications will be relayed to reviewers for scoring. </w:t>
      </w:r>
      <w:r w:rsidRPr="000F2462">
        <w:rPr>
          <w:rFonts w:ascii="Times New Roman" w:hAnsi="Times New Roman" w:cs="Times New Roman"/>
          <w:szCs w:val="22"/>
        </w:rPr>
        <w:t>Written f</w:t>
      </w:r>
      <w:r w:rsidR="00402124" w:rsidRPr="000F2462">
        <w:rPr>
          <w:rFonts w:ascii="Times New Roman" w:hAnsi="Times New Roman" w:cs="Times New Roman"/>
          <w:szCs w:val="22"/>
        </w:rPr>
        <w:t xml:space="preserve">eedback on the applications from the reviewers will not be collected by </w:t>
      </w:r>
      <w:r w:rsidRPr="000F2462">
        <w:rPr>
          <w:rFonts w:ascii="Times New Roman" w:hAnsi="Times New Roman" w:cs="Times New Roman"/>
          <w:szCs w:val="22"/>
        </w:rPr>
        <w:t xml:space="preserve">the </w:t>
      </w:r>
      <w:r w:rsidRPr="000F2462">
        <w:rPr>
          <w:rFonts w:ascii="Times New Roman" w:hAnsi="Times New Roman" w:cs="Times New Roman"/>
          <w:color w:val="000000"/>
          <w:szCs w:val="22"/>
        </w:rPr>
        <w:t>Wisconsin Pharmacy Foundation and the Iowa Pharmacy Foundation</w:t>
      </w:r>
      <w:r w:rsidR="00402124" w:rsidRPr="000F2462">
        <w:rPr>
          <w:rFonts w:ascii="Times New Roman" w:hAnsi="Times New Roman" w:cs="Times New Roman"/>
          <w:szCs w:val="22"/>
        </w:rPr>
        <w:t>, nor provided to the applicants.</w:t>
      </w:r>
    </w:p>
    <w:p w14:paraId="089BF6FF" w14:textId="77777777" w:rsidR="00083951" w:rsidRPr="000F2462" w:rsidRDefault="00083951" w:rsidP="00717CE8">
      <w:pPr>
        <w:pStyle w:val="PlainText"/>
        <w:contextualSpacing/>
        <w:rPr>
          <w:rFonts w:ascii="Times New Roman" w:hAnsi="Times New Roman" w:cs="Times New Roman"/>
          <w:szCs w:val="22"/>
        </w:rPr>
      </w:pPr>
    </w:p>
    <w:p w14:paraId="327559D2" w14:textId="7057271B" w:rsidR="00402124" w:rsidRPr="000F2462" w:rsidRDefault="00402124" w:rsidP="00717CE8">
      <w:pPr>
        <w:pStyle w:val="PlainText"/>
        <w:contextualSpacing/>
        <w:rPr>
          <w:rFonts w:ascii="Times New Roman" w:hAnsi="Times New Roman" w:cs="Times New Roman"/>
          <w:szCs w:val="22"/>
        </w:rPr>
      </w:pPr>
      <w:r w:rsidRPr="000F2462">
        <w:rPr>
          <w:rFonts w:ascii="Times New Roman" w:hAnsi="Times New Roman" w:cs="Times New Roman"/>
          <w:color w:val="000000"/>
          <w:szCs w:val="22"/>
        </w:rPr>
        <w:t>The Wisconsin Pharmacy Foundation</w:t>
      </w:r>
      <w:r w:rsidR="006D42F6" w:rsidRPr="000F2462">
        <w:rPr>
          <w:rFonts w:ascii="Times New Roman" w:hAnsi="Times New Roman" w:cs="Times New Roman"/>
          <w:color w:val="000000"/>
          <w:szCs w:val="22"/>
        </w:rPr>
        <w:t xml:space="preserve"> / Pharmacy Society of Wisconsin</w:t>
      </w:r>
      <w:r w:rsidRPr="000F2462">
        <w:rPr>
          <w:rFonts w:ascii="Times New Roman" w:hAnsi="Times New Roman" w:cs="Times New Roman"/>
          <w:color w:val="000000"/>
          <w:szCs w:val="22"/>
        </w:rPr>
        <w:t xml:space="preserve"> and the Iowa Pharmacy Foundation</w:t>
      </w:r>
      <w:r w:rsidR="006D42F6" w:rsidRPr="000F2462">
        <w:rPr>
          <w:rFonts w:ascii="Times New Roman" w:hAnsi="Times New Roman" w:cs="Times New Roman"/>
          <w:color w:val="000000"/>
          <w:szCs w:val="22"/>
        </w:rPr>
        <w:t xml:space="preserve"> / Iowa Pharmacy Association</w:t>
      </w:r>
      <w:r w:rsidRPr="000F2462">
        <w:rPr>
          <w:rFonts w:ascii="Times New Roman" w:hAnsi="Times New Roman" w:cs="Times New Roman"/>
          <w:color w:val="000000"/>
          <w:szCs w:val="22"/>
        </w:rPr>
        <w:t xml:space="preserve"> welcome applications from those who represent diversity in race, color, ethnicity, culture, national origin, sexual orientation, age, gender, gender identity, social class, physical ability/attributes, religious or ethical value systems, language, pharmacy practice area, geographic location, and other perspective shaping backgrounds.</w:t>
      </w:r>
    </w:p>
    <w:p w14:paraId="557DCE31" w14:textId="77777777" w:rsidR="00083951" w:rsidRPr="000F2462" w:rsidRDefault="00083951" w:rsidP="00717CE8">
      <w:pPr>
        <w:pStyle w:val="PlainText"/>
        <w:contextualSpacing/>
        <w:rPr>
          <w:rFonts w:ascii="Times New Roman" w:hAnsi="Times New Roman" w:cs="Times New Roman"/>
          <w:b/>
          <w:bCs/>
          <w:szCs w:val="22"/>
        </w:rPr>
      </w:pPr>
    </w:p>
    <w:p w14:paraId="230876FA" w14:textId="77777777" w:rsidR="00083951" w:rsidRPr="000F2462" w:rsidRDefault="00083951" w:rsidP="00717CE8">
      <w:pPr>
        <w:spacing w:line="240" w:lineRule="auto"/>
        <w:contextualSpacing/>
        <w:rPr>
          <w:rFonts w:ascii="Times New Roman" w:hAnsi="Times New Roman" w:cs="Times New Roman"/>
          <w:b/>
          <w:bCs/>
        </w:rPr>
      </w:pPr>
      <w:r w:rsidRPr="000F2462">
        <w:rPr>
          <w:rFonts w:ascii="Times New Roman" w:hAnsi="Times New Roman" w:cs="Times New Roman"/>
          <w:b/>
          <w:bCs/>
        </w:rPr>
        <w:br w:type="page"/>
      </w:r>
    </w:p>
    <w:p w14:paraId="10B596BD" w14:textId="30DAEF96" w:rsidR="008C0761" w:rsidRPr="00083951" w:rsidRDefault="008C0761" w:rsidP="008C0761">
      <w:pPr>
        <w:spacing w:line="240" w:lineRule="auto"/>
        <w:contextualSpacing/>
        <w:rPr>
          <w:rFonts w:ascii="Times New Roman" w:hAnsi="Times New Roman" w:cs="Times New Roman"/>
          <w:b/>
          <w:bCs/>
        </w:rPr>
      </w:pPr>
      <w:r>
        <w:rPr>
          <w:rFonts w:ascii="Times New Roman" w:hAnsi="Times New Roman" w:cs="Times New Roman"/>
          <w:b/>
          <w:bCs/>
        </w:rPr>
        <w:lastRenderedPageBreak/>
        <w:t>Rubric</w:t>
      </w:r>
    </w:p>
    <w:p w14:paraId="2164955F" w14:textId="5A260E27" w:rsidR="008C0761" w:rsidRDefault="008C0761" w:rsidP="008C0761">
      <w:pPr>
        <w:pStyle w:val="Default"/>
        <w:contextualSpacing/>
        <w:rPr>
          <w:rFonts w:ascii="Times New Roman" w:hAnsi="Times New Roman" w:cs="Times New Roman"/>
          <w:sz w:val="22"/>
          <w:szCs w:val="22"/>
        </w:rPr>
      </w:pPr>
      <w:r>
        <w:rPr>
          <w:rFonts w:ascii="Times New Roman" w:hAnsi="Times New Roman" w:cs="Times New Roman"/>
          <w:sz w:val="22"/>
          <w:szCs w:val="22"/>
        </w:rPr>
        <w:t>Each question is worth 25 points.</w:t>
      </w:r>
    </w:p>
    <w:p w14:paraId="2AC326A5" w14:textId="77777777" w:rsidR="008C0761" w:rsidRDefault="008C0761" w:rsidP="008C0761">
      <w:pPr>
        <w:pStyle w:val="Default"/>
        <w:contextualSpacing/>
        <w:rPr>
          <w:rFonts w:ascii="Times New Roman" w:hAnsi="Times New Roman" w:cs="Times New Roman"/>
          <w:sz w:val="22"/>
          <w:szCs w:val="22"/>
        </w:rPr>
      </w:pPr>
    </w:p>
    <w:p w14:paraId="1BAE4636" w14:textId="77777777" w:rsidR="008C0761" w:rsidRDefault="008C0761" w:rsidP="008C0761">
      <w:pPr>
        <w:pStyle w:val="Default"/>
        <w:contextualSpacing/>
        <w:rPr>
          <w:rFonts w:ascii="Times New Roman" w:hAnsi="Times New Roman" w:cs="Times New Roman"/>
          <w:sz w:val="22"/>
          <w:szCs w:val="22"/>
        </w:rPr>
      </w:pPr>
      <w:r>
        <w:rPr>
          <w:rFonts w:ascii="Times New Roman" w:hAnsi="Times New Roman" w:cs="Times New Roman"/>
          <w:sz w:val="22"/>
          <w:szCs w:val="22"/>
        </w:rPr>
        <w:t>Compelling</w:t>
      </w:r>
    </w:p>
    <w:tbl>
      <w:tblPr>
        <w:tblStyle w:val="TableGrid"/>
        <w:tblW w:w="0" w:type="auto"/>
        <w:tblLook w:val="04A0" w:firstRow="1" w:lastRow="0" w:firstColumn="1" w:lastColumn="0" w:noHBand="0" w:noVBand="1"/>
      </w:tblPr>
      <w:tblGrid>
        <w:gridCol w:w="2158"/>
        <w:gridCol w:w="2158"/>
        <w:gridCol w:w="2158"/>
        <w:gridCol w:w="2158"/>
        <w:gridCol w:w="2158"/>
      </w:tblGrid>
      <w:tr w:rsidR="008C0761" w14:paraId="4E60DBF0" w14:textId="77777777" w:rsidTr="003E285D">
        <w:tc>
          <w:tcPr>
            <w:tcW w:w="2158" w:type="dxa"/>
          </w:tcPr>
          <w:p w14:paraId="07C836EC"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5</w:t>
            </w:r>
          </w:p>
        </w:tc>
        <w:tc>
          <w:tcPr>
            <w:tcW w:w="2158" w:type="dxa"/>
          </w:tcPr>
          <w:p w14:paraId="26EFC325"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4</w:t>
            </w:r>
          </w:p>
        </w:tc>
        <w:tc>
          <w:tcPr>
            <w:tcW w:w="2158" w:type="dxa"/>
          </w:tcPr>
          <w:p w14:paraId="571E19E3"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3</w:t>
            </w:r>
          </w:p>
        </w:tc>
        <w:tc>
          <w:tcPr>
            <w:tcW w:w="2158" w:type="dxa"/>
          </w:tcPr>
          <w:p w14:paraId="38D40330"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2</w:t>
            </w:r>
          </w:p>
        </w:tc>
        <w:tc>
          <w:tcPr>
            <w:tcW w:w="2158" w:type="dxa"/>
          </w:tcPr>
          <w:p w14:paraId="388B2D97"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1</w:t>
            </w:r>
          </w:p>
        </w:tc>
      </w:tr>
      <w:tr w:rsidR="008C0761" w14:paraId="38F935E6" w14:textId="77777777" w:rsidTr="003E285D">
        <w:tc>
          <w:tcPr>
            <w:tcW w:w="2158" w:type="dxa"/>
          </w:tcPr>
          <w:p w14:paraId="74E2571B"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evokes </w:t>
            </w:r>
            <w:r>
              <w:rPr>
                <w:rFonts w:ascii="Times New Roman" w:hAnsi="Times New Roman" w:cs="Times New Roman"/>
                <w:sz w:val="22"/>
                <w:szCs w:val="22"/>
              </w:rPr>
              <w:t xml:space="preserve">strong </w:t>
            </w:r>
            <w:r w:rsidRPr="00D2544B">
              <w:rPr>
                <w:rFonts w:ascii="Times New Roman" w:hAnsi="Times New Roman" w:cs="Times New Roman"/>
                <w:sz w:val="22"/>
                <w:szCs w:val="22"/>
              </w:rPr>
              <w:t>interest attention or admiration in a powerfully interesting way</w:t>
            </w:r>
          </w:p>
        </w:tc>
        <w:tc>
          <w:tcPr>
            <w:tcW w:w="2158" w:type="dxa"/>
          </w:tcPr>
          <w:p w14:paraId="2A34AD9B"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evokes </w:t>
            </w:r>
            <w:r>
              <w:rPr>
                <w:rFonts w:ascii="Times New Roman" w:hAnsi="Times New Roman" w:cs="Times New Roman"/>
                <w:sz w:val="22"/>
                <w:szCs w:val="22"/>
              </w:rPr>
              <w:t xml:space="preserve">somewhat strong </w:t>
            </w:r>
            <w:r w:rsidRPr="00D2544B">
              <w:rPr>
                <w:rFonts w:ascii="Times New Roman" w:hAnsi="Times New Roman" w:cs="Times New Roman"/>
                <w:sz w:val="22"/>
                <w:szCs w:val="22"/>
              </w:rPr>
              <w:t>interest attention or admiration in a powerfully interesting way</w:t>
            </w:r>
          </w:p>
        </w:tc>
        <w:tc>
          <w:tcPr>
            <w:tcW w:w="2158" w:type="dxa"/>
          </w:tcPr>
          <w:p w14:paraId="41F4E475"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he answer evokes</w:t>
            </w:r>
            <w:r>
              <w:rPr>
                <w:rFonts w:ascii="Times New Roman" w:hAnsi="Times New Roman" w:cs="Times New Roman"/>
                <w:sz w:val="22"/>
                <w:szCs w:val="22"/>
              </w:rPr>
              <w:t xml:space="preserve"> neither strong or weak</w:t>
            </w:r>
            <w:r w:rsidRPr="00D2544B">
              <w:rPr>
                <w:rFonts w:ascii="Times New Roman" w:hAnsi="Times New Roman" w:cs="Times New Roman"/>
                <w:sz w:val="22"/>
                <w:szCs w:val="22"/>
              </w:rPr>
              <w:t xml:space="preserve"> interest attention or admiration in a powerfully interesting way</w:t>
            </w:r>
          </w:p>
        </w:tc>
        <w:tc>
          <w:tcPr>
            <w:tcW w:w="2158" w:type="dxa"/>
          </w:tcPr>
          <w:p w14:paraId="6AED2B7A"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evokes </w:t>
            </w:r>
            <w:r>
              <w:rPr>
                <w:rFonts w:ascii="Times New Roman" w:hAnsi="Times New Roman" w:cs="Times New Roman"/>
                <w:sz w:val="22"/>
                <w:szCs w:val="22"/>
              </w:rPr>
              <w:t xml:space="preserve">somewhat weak </w:t>
            </w:r>
            <w:r w:rsidRPr="00D2544B">
              <w:rPr>
                <w:rFonts w:ascii="Times New Roman" w:hAnsi="Times New Roman" w:cs="Times New Roman"/>
                <w:sz w:val="22"/>
                <w:szCs w:val="22"/>
              </w:rPr>
              <w:t>interest attention or admiration in a powerfully interesting way</w:t>
            </w:r>
          </w:p>
        </w:tc>
        <w:tc>
          <w:tcPr>
            <w:tcW w:w="2158" w:type="dxa"/>
          </w:tcPr>
          <w:p w14:paraId="27A9D265"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evokes </w:t>
            </w:r>
            <w:r>
              <w:rPr>
                <w:rFonts w:ascii="Times New Roman" w:hAnsi="Times New Roman" w:cs="Times New Roman"/>
                <w:sz w:val="22"/>
                <w:szCs w:val="22"/>
              </w:rPr>
              <w:t xml:space="preserve">weak </w:t>
            </w:r>
            <w:r w:rsidRPr="00D2544B">
              <w:rPr>
                <w:rFonts w:ascii="Times New Roman" w:hAnsi="Times New Roman" w:cs="Times New Roman"/>
                <w:sz w:val="22"/>
                <w:szCs w:val="22"/>
              </w:rPr>
              <w:t>interest attention or admiration in a powerfully interesting way</w:t>
            </w:r>
          </w:p>
        </w:tc>
      </w:tr>
    </w:tbl>
    <w:p w14:paraId="4B957DCA" w14:textId="77777777" w:rsidR="008C0761" w:rsidRDefault="008C0761" w:rsidP="008C0761">
      <w:pPr>
        <w:pStyle w:val="Default"/>
        <w:contextualSpacing/>
        <w:rPr>
          <w:rFonts w:ascii="Times New Roman" w:hAnsi="Times New Roman" w:cs="Times New Roman"/>
          <w:sz w:val="22"/>
          <w:szCs w:val="22"/>
        </w:rPr>
      </w:pPr>
    </w:p>
    <w:p w14:paraId="410781EE" w14:textId="77777777" w:rsidR="008C0761" w:rsidRDefault="008C0761" w:rsidP="008C0761">
      <w:pPr>
        <w:pStyle w:val="Default"/>
        <w:contextualSpacing/>
        <w:rPr>
          <w:rFonts w:ascii="Times New Roman" w:hAnsi="Times New Roman" w:cs="Times New Roman"/>
          <w:sz w:val="22"/>
          <w:szCs w:val="22"/>
        </w:rPr>
      </w:pPr>
      <w:r>
        <w:rPr>
          <w:rFonts w:ascii="Times New Roman" w:hAnsi="Times New Roman" w:cs="Times New Roman"/>
          <w:sz w:val="22"/>
          <w:szCs w:val="22"/>
        </w:rPr>
        <w:t>Vision</w:t>
      </w:r>
    </w:p>
    <w:tbl>
      <w:tblPr>
        <w:tblStyle w:val="TableGrid"/>
        <w:tblW w:w="0" w:type="auto"/>
        <w:tblLook w:val="04A0" w:firstRow="1" w:lastRow="0" w:firstColumn="1" w:lastColumn="0" w:noHBand="0" w:noVBand="1"/>
      </w:tblPr>
      <w:tblGrid>
        <w:gridCol w:w="2158"/>
        <w:gridCol w:w="2158"/>
        <w:gridCol w:w="2158"/>
        <w:gridCol w:w="2158"/>
        <w:gridCol w:w="2158"/>
      </w:tblGrid>
      <w:tr w:rsidR="008C0761" w14:paraId="730B98D6" w14:textId="77777777" w:rsidTr="003E285D">
        <w:tc>
          <w:tcPr>
            <w:tcW w:w="2158" w:type="dxa"/>
          </w:tcPr>
          <w:p w14:paraId="58104F3E"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5</w:t>
            </w:r>
          </w:p>
        </w:tc>
        <w:tc>
          <w:tcPr>
            <w:tcW w:w="2158" w:type="dxa"/>
          </w:tcPr>
          <w:p w14:paraId="04BCD7D1"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4</w:t>
            </w:r>
          </w:p>
        </w:tc>
        <w:tc>
          <w:tcPr>
            <w:tcW w:w="2158" w:type="dxa"/>
          </w:tcPr>
          <w:p w14:paraId="5BB01BAE"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3</w:t>
            </w:r>
          </w:p>
        </w:tc>
        <w:tc>
          <w:tcPr>
            <w:tcW w:w="2158" w:type="dxa"/>
          </w:tcPr>
          <w:p w14:paraId="0E22C93E"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2</w:t>
            </w:r>
          </w:p>
        </w:tc>
        <w:tc>
          <w:tcPr>
            <w:tcW w:w="2158" w:type="dxa"/>
          </w:tcPr>
          <w:p w14:paraId="678EF9A2"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1</w:t>
            </w:r>
          </w:p>
        </w:tc>
      </w:tr>
      <w:tr w:rsidR="008C0761" w14:paraId="47E3F728" w14:textId="77777777" w:rsidTr="003E285D">
        <w:tc>
          <w:tcPr>
            <w:tcW w:w="2158" w:type="dxa"/>
          </w:tcPr>
          <w:p w14:paraId="1EF3338B" w14:textId="77777777" w:rsidR="008C0761" w:rsidRPr="00D2544B"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demonstrates </w:t>
            </w:r>
            <w:r>
              <w:rPr>
                <w:rFonts w:ascii="Times New Roman" w:hAnsi="Times New Roman" w:cs="Times New Roman"/>
                <w:sz w:val="22"/>
                <w:szCs w:val="22"/>
              </w:rPr>
              <w:t xml:space="preserve">the candidate has a strong </w:t>
            </w:r>
            <w:r w:rsidRPr="00D2544B">
              <w:rPr>
                <w:rFonts w:ascii="Times New Roman" w:hAnsi="Times New Roman" w:cs="Times New Roman"/>
                <w:sz w:val="22"/>
                <w:szCs w:val="22"/>
              </w:rPr>
              <w:t>ability to think about or plan the future with imagination or wisdom</w:t>
            </w:r>
          </w:p>
          <w:p w14:paraId="730D2140" w14:textId="77777777" w:rsidR="008C0761" w:rsidRDefault="008C0761" w:rsidP="003E285D">
            <w:pPr>
              <w:pStyle w:val="Default"/>
              <w:contextualSpacing/>
              <w:rPr>
                <w:rFonts w:ascii="Times New Roman" w:hAnsi="Times New Roman" w:cs="Times New Roman"/>
                <w:sz w:val="22"/>
                <w:szCs w:val="22"/>
              </w:rPr>
            </w:pPr>
          </w:p>
        </w:tc>
        <w:tc>
          <w:tcPr>
            <w:tcW w:w="2158" w:type="dxa"/>
          </w:tcPr>
          <w:p w14:paraId="59C19892" w14:textId="77777777" w:rsidR="008C0761" w:rsidRPr="00D2544B"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demonstrates </w:t>
            </w:r>
            <w:r>
              <w:rPr>
                <w:rFonts w:ascii="Times New Roman" w:hAnsi="Times New Roman" w:cs="Times New Roman"/>
                <w:sz w:val="22"/>
                <w:szCs w:val="22"/>
              </w:rPr>
              <w:t xml:space="preserve">the candidate has a somewhat strong </w:t>
            </w:r>
            <w:r w:rsidRPr="00D2544B">
              <w:rPr>
                <w:rFonts w:ascii="Times New Roman" w:hAnsi="Times New Roman" w:cs="Times New Roman"/>
                <w:sz w:val="22"/>
                <w:szCs w:val="22"/>
              </w:rPr>
              <w:t>ability to think about or plan the future with imagination or wisdom</w:t>
            </w:r>
          </w:p>
          <w:p w14:paraId="730710D9" w14:textId="77777777" w:rsidR="008C0761" w:rsidRDefault="008C0761" w:rsidP="003E285D">
            <w:pPr>
              <w:pStyle w:val="Default"/>
              <w:contextualSpacing/>
              <w:rPr>
                <w:rFonts w:ascii="Times New Roman" w:hAnsi="Times New Roman" w:cs="Times New Roman"/>
                <w:sz w:val="22"/>
                <w:szCs w:val="22"/>
              </w:rPr>
            </w:pPr>
          </w:p>
        </w:tc>
        <w:tc>
          <w:tcPr>
            <w:tcW w:w="2158" w:type="dxa"/>
          </w:tcPr>
          <w:p w14:paraId="711E3FAD" w14:textId="77777777" w:rsidR="008C0761" w:rsidRPr="00D2544B"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demonstrates </w:t>
            </w:r>
            <w:r>
              <w:rPr>
                <w:rFonts w:ascii="Times New Roman" w:hAnsi="Times New Roman" w:cs="Times New Roman"/>
                <w:sz w:val="22"/>
                <w:szCs w:val="22"/>
              </w:rPr>
              <w:t xml:space="preserve">the candidate has neither a strong or weak </w:t>
            </w:r>
            <w:r w:rsidRPr="00D2544B">
              <w:rPr>
                <w:rFonts w:ascii="Times New Roman" w:hAnsi="Times New Roman" w:cs="Times New Roman"/>
                <w:sz w:val="22"/>
                <w:szCs w:val="22"/>
              </w:rPr>
              <w:t>ability to think about or plan the future with imagination or wisdom</w:t>
            </w:r>
          </w:p>
          <w:p w14:paraId="307DD0F3" w14:textId="77777777" w:rsidR="008C0761" w:rsidRDefault="008C0761" w:rsidP="003E285D">
            <w:pPr>
              <w:pStyle w:val="Default"/>
              <w:contextualSpacing/>
              <w:rPr>
                <w:rFonts w:ascii="Times New Roman" w:hAnsi="Times New Roman" w:cs="Times New Roman"/>
                <w:sz w:val="22"/>
                <w:szCs w:val="22"/>
              </w:rPr>
            </w:pPr>
          </w:p>
        </w:tc>
        <w:tc>
          <w:tcPr>
            <w:tcW w:w="2158" w:type="dxa"/>
          </w:tcPr>
          <w:p w14:paraId="65C5D2EA" w14:textId="77777777" w:rsidR="008C0761" w:rsidRPr="00D2544B"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demonstrates </w:t>
            </w:r>
            <w:r>
              <w:rPr>
                <w:rFonts w:ascii="Times New Roman" w:hAnsi="Times New Roman" w:cs="Times New Roman"/>
                <w:sz w:val="22"/>
                <w:szCs w:val="22"/>
              </w:rPr>
              <w:t xml:space="preserve">the candidate is somewhat lacking the </w:t>
            </w:r>
            <w:r w:rsidRPr="00D2544B">
              <w:rPr>
                <w:rFonts w:ascii="Times New Roman" w:hAnsi="Times New Roman" w:cs="Times New Roman"/>
                <w:sz w:val="22"/>
                <w:szCs w:val="22"/>
              </w:rPr>
              <w:t>ability to think about or plan the future with imagination or wisdom</w:t>
            </w:r>
          </w:p>
          <w:p w14:paraId="713956A3" w14:textId="77777777" w:rsidR="008C0761" w:rsidRDefault="008C0761" w:rsidP="003E285D">
            <w:pPr>
              <w:pStyle w:val="Default"/>
              <w:contextualSpacing/>
              <w:rPr>
                <w:rFonts w:ascii="Times New Roman" w:hAnsi="Times New Roman" w:cs="Times New Roman"/>
                <w:sz w:val="22"/>
                <w:szCs w:val="22"/>
              </w:rPr>
            </w:pPr>
          </w:p>
        </w:tc>
        <w:tc>
          <w:tcPr>
            <w:tcW w:w="2158" w:type="dxa"/>
          </w:tcPr>
          <w:p w14:paraId="3FBDA02E" w14:textId="77777777" w:rsidR="008C0761" w:rsidRPr="00D2544B"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demonstrates </w:t>
            </w:r>
            <w:r>
              <w:rPr>
                <w:rFonts w:ascii="Times New Roman" w:hAnsi="Times New Roman" w:cs="Times New Roman"/>
                <w:sz w:val="22"/>
                <w:szCs w:val="22"/>
              </w:rPr>
              <w:t xml:space="preserve">the candidate is lacking </w:t>
            </w:r>
            <w:r w:rsidRPr="00D2544B">
              <w:rPr>
                <w:rFonts w:ascii="Times New Roman" w:hAnsi="Times New Roman" w:cs="Times New Roman"/>
                <w:sz w:val="22"/>
                <w:szCs w:val="22"/>
              </w:rPr>
              <w:t>ability to think about or plan the future with imagination or wisdom</w:t>
            </w:r>
          </w:p>
          <w:p w14:paraId="68B6CD04" w14:textId="77777777" w:rsidR="008C0761" w:rsidRDefault="008C0761" w:rsidP="003E285D">
            <w:pPr>
              <w:pStyle w:val="Default"/>
              <w:contextualSpacing/>
              <w:rPr>
                <w:rFonts w:ascii="Times New Roman" w:hAnsi="Times New Roman" w:cs="Times New Roman"/>
                <w:sz w:val="22"/>
                <w:szCs w:val="22"/>
              </w:rPr>
            </w:pPr>
          </w:p>
        </w:tc>
      </w:tr>
    </w:tbl>
    <w:p w14:paraId="0F8D982B" w14:textId="77777777" w:rsidR="008C0761" w:rsidRDefault="008C0761" w:rsidP="008C0761">
      <w:pPr>
        <w:pStyle w:val="Default"/>
        <w:contextualSpacing/>
        <w:rPr>
          <w:rFonts w:ascii="Times New Roman" w:hAnsi="Times New Roman" w:cs="Times New Roman"/>
          <w:sz w:val="22"/>
          <w:szCs w:val="22"/>
        </w:rPr>
      </w:pPr>
    </w:p>
    <w:p w14:paraId="46136CE8" w14:textId="77777777" w:rsidR="008C0761" w:rsidRDefault="008C0761" w:rsidP="008C0761">
      <w:pPr>
        <w:pStyle w:val="Default"/>
        <w:contextualSpacing/>
        <w:rPr>
          <w:rFonts w:ascii="Times New Roman" w:hAnsi="Times New Roman" w:cs="Times New Roman"/>
          <w:sz w:val="22"/>
          <w:szCs w:val="22"/>
        </w:rPr>
      </w:pPr>
      <w:r>
        <w:rPr>
          <w:rFonts w:ascii="Times New Roman" w:hAnsi="Times New Roman" w:cs="Times New Roman"/>
          <w:sz w:val="22"/>
          <w:szCs w:val="22"/>
        </w:rPr>
        <w:t>Determination</w:t>
      </w:r>
    </w:p>
    <w:tbl>
      <w:tblPr>
        <w:tblStyle w:val="TableGrid"/>
        <w:tblW w:w="0" w:type="auto"/>
        <w:tblLook w:val="04A0" w:firstRow="1" w:lastRow="0" w:firstColumn="1" w:lastColumn="0" w:noHBand="0" w:noVBand="1"/>
      </w:tblPr>
      <w:tblGrid>
        <w:gridCol w:w="2158"/>
        <w:gridCol w:w="2158"/>
        <w:gridCol w:w="2158"/>
        <w:gridCol w:w="2158"/>
        <w:gridCol w:w="2158"/>
      </w:tblGrid>
      <w:tr w:rsidR="008C0761" w14:paraId="69BC1A09" w14:textId="77777777" w:rsidTr="003E285D">
        <w:tc>
          <w:tcPr>
            <w:tcW w:w="2158" w:type="dxa"/>
          </w:tcPr>
          <w:p w14:paraId="7245DE77"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5</w:t>
            </w:r>
          </w:p>
        </w:tc>
        <w:tc>
          <w:tcPr>
            <w:tcW w:w="2158" w:type="dxa"/>
          </w:tcPr>
          <w:p w14:paraId="7D74616E"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4</w:t>
            </w:r>
          </w:p>
        </w:tc>
        <w:tc>
          <w:tcPr>
            <w:tcW w:w="2158" w:type="dxa"/>
          </w:tcPr>
          <w:p w14:paraId="74CAAFDF"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3</w:t>
            </w:r>
          </w:p>
        </w:tc>
        <w:tc>
          <w:tcPr>
            <w:tcW w:w="2158" w:type="dxa"/>
          </w:tcPr>
          <w:p w14:paraId="1EC9E20B"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2</w:t>
            </w:r>
          </w:p>
        </w:tc>
        <w:tc>
          <w:tcPr>
            <w:tcW w:w="2158" w:type="dxa"/>
          </w:tcPr>
          <w:p w14:paraId="41F1865B"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1</w:t>
            </w:r>
          </w:p>
        </w:tc>
      </w:tr>
      <w:tr w:rsidR="008C0761" w14:paraId="464F35F4" w14:textId="77777777" w:rsidTr="003E285D">
        <w:tc>
          <w:tcPr>
            <w:tcW w:w="2158" w:type="dxa"/>
          </w:tcPr>
          <w:p w14:paraId="703FC852"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provides </w:t>
            </w:r>
            <w:r>
              <w:rPr>
                <w:rFonts w:ascii="Times New Roman" w:hAnsi="Times New Roman" w:cs="Times New Roman"/>
                <w:sz w:val="22"/>
                <w:szCs w:val="22"/>
              </w:rPr>
              <w:t xml:space="preserve">strong </w:t>
            </w:r>
            <w:r w:rsidRPr="00D2544B">
              <w:rPr>
                <w:rFonts w:ascii="Times New Roman" w:hAnsi="Times New Roman" w:cs="Times New Roman"/>
                <w:sz w:val="22"/>
                <w:szCs w:val="22"/>
              </w:rPr>
              <w:t>evidence of a firmness of purpose or a fixed unwavering intention</w:t>
            </w:r>
          </w:p>
        </w:tc>
        <w:tc>
          <w:tcPr>
            <w:tcW w:w="2158" w:type="dxa"/>
          </w:tcPr>
          <w:p w14:paraId="59F4F80F"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he answer provides</w:t>
            </w:r>
            <w:r>
              <w:rPr>
                <w:rFonts w:ascii="Times New Roman" w:hAnsi="Times New Roman" w:cs="Times New Roman"/>
                <w:sz w:val="22"/>
                <w:szCs w:val="22"/>
              </w:rPr>
              <w:t xml:space="preserve"> somewhat strong</w:t>
            </w:r>
            <w:r w:rsidRPr="00D2544B">
              <w:rPr>
                <w:rFonts w:ascii="Times New Roman" w:hAnsi="Times New Roman" w:cs="Times New Roman"/>
                <w:sz w:val="22"/>
                <w:szCs w:val="22"/>
              </w:rPr>
              <w:t xml:space="preserve"> evidence of a firmness of purpose or a fixed unwavering intention</w:t>
            </w:r>
          </w:p>
        </w:tc>
        <w:tc>
          <w:tcPr>
            <w:tcW w:w="2158" w:type="dxa"/>
          </w:tcPr>
          <w:p w14:paraId="25DD4479"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provides </w:t>
            </w:r>
            <w:r>
              <w:rPr>
                <w:rFonts w:ascii="Times New Roman" w:hAnsi="Times New Roman" w:cs="Times New Roman"/>
                <w:sz w:val="22"/>
                <w:szCs w:val="22"/>
              </w:rPr>
              <w:t xml:space="preserve">neither strong or weak </w:t>
            </w:r>
            <w:r w:rsidRPr="00D2544B">
              <w:rPr>
                <w:rFonts w:ascii="Times New Roman" w:hAnsi="Times New Roman" w:cs="Times New Roman"/>
                <w:sz w:val="22"/>
                <w:szCs w:val="22"/>
              </w:rPr>
              <w:t>evidence of a firmness of purpose or a fixed unwavering intention</w:t>
            </w:r>
          </w:p>
        </w:tc>
        <w:tc>
          <w:tcPr>
            <w:tcW w:w="2158" w:type="dxa"/>
          </w:tcPr>
          <w:p w14:paraId="34989473"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provides </w:t>
            </w:r>
            <w:r>
              <w:rPr>
                <w:rFonts w:ascii="Times New Roman" w:hAnsi="Times New Roman" w:cs="Times New Roman"/>
                <w:sz w:val="22"/>
                <w:szCs w:val="22"/>
              </w:rPr>
              <w:t xml:space="preserve">somewhat weak </w:t>
            </w:r>
            <w:r w:rsidRPr="00D2544B">
              <w:rPr>
                <w:rFonts w:ascii="Times New Roman" w:hAnsi="Times New Roman" w:cs="Times New Roman"/>
                <w:sz w:val="22"/>
                <w:szCs w:val="22"/>
              </w:rPr>
              <w:t>evidence of a firmness of purpose or a fixed unwavering intention</w:t>
            </w:r>
          </w:p>
        </w:tc>
        <w:tc>
          <w:tcPr>
            <w:tcW w:w="2158" w:type="dxa"/>
          </w:tcPr>
          <w:p w14:paraId="5C83C5FC"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he answer provides</w:t>
            </w:r>
            <w:r>
              <w:rPr>
                <w:rFonts w:ascii="Times New Roman" w:hAnsi="Times New Roman" w:cs="Times New Roman"/>
                <w:sz w:val="22"/>
                <w:szCs w:val="22"/>
              </w:rPr>
              <w:t xml:space="preserve"> weak</w:t>
            </w:r>
            <w:r w:rsidRPr="00D2544B">
              <w:rPr>
                <w:rFonts w:ascii="Times New Roman" w:hAnsi="Times New Roman" w:cs="Times New Roman"/>
                <w:sz w:val="22"/>
                <w:szCs w:val="22"/>
              </w:rPr>
              <w:t xml:space="preserve"> evidence of a firmness of purpose or a fixed unwavering intention</w:t>
            </w:r>
          </w:p>
        </w:tc>
      </w:tr>
    </w:tbl>
    <w:p w14:paraId="67D5B093" w14:textId="77777777" w:rsidR="008C0761" w:rsidRDefault="008C0761" w:rsidP="008C0761">
      <w:pPr>
        <w:pStyle w:val="Default"/>
        <w:contextualSpacing/>
        <w:rPr>
          <w:rFonts w:ascii="Times New Roman" w:hAnsi="Times New Roman" w:cs="Times New Roman"/>
          <w:sz w:val="22"/>
          <w:szCs w:val="22"/>
        </w:rPr>
      </w:pPr>
    </w:p>
    <w:p w14:paraId="0BE3D691" w14:textId="77777777" w:rsidR="008C0761" w:rsidRDefault="008C0761" w:rsidP="008C0761">
      <w:pPr>
        <w:pStyle w:val="Default"/>
        <w:contextualSpacing/>
        <w:rPr>
          <w:rFonts w:ascii="Times New Roman" w:hAnsi="Times New Roman" w:cs="Times New Roman"/>
          <w:sz w:val="22"/>
          <w:szCs w:val="22"/>
        </w:rPr>
      </w:pPr>
      <w:r>
        <w:rPr>
          <w:rFonts w:ascii="Times New Roman" w:hAnsi="Times New Roman" w:cs="Times New Roman"/>
          <w:sz w:val="22"/>
          <w:szCs w:val="22"/>
        </w:rPr>
        <w:t>Service</w:t>
      </w:r>
    </w:p>
    <w:tbl>
      <w:tblPr>
        <w:tblStyle w:val="TableGrid"/>
        <w:tblW w:w="0" w:type="auto"/>
        <w:tblLook w:val="04A0" w:firstRow="1" w:lastRow="0" w:firstColumn="1" w:lastColumn="0" w:noHBand="0" w:noVBand="1"/>
      </w:tblPr>
      <w:tblGrid>
        <w:gridCol w:w="2158"/>
        <w:gridCol w:w="2158"/>
        <w:gridCol w:w="2158"/>
        <w:gridCol w:w="2158"/>
        <w:gridCol w:w="2158"/>
      </w:tblGrid>
      <w:tr w:rsidR="008C0761" w14:paraId="2F0C2258" w14:textId="77777777" w:rsidTr="003E285D">
        <w:tc>
          <w:tcPr>
            <w:tcW w:w="2158" w:type="dxa"/>
          </w:tcPr>
          <w:p w14:paraId="3EAB2003"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5</w:t>
            </w:r>
          </w:p>
        </w:tc>
        <w:tc>
          <w:tcPr>
            <w:tcW w:w="2158" w:type="dxa"/>
          </w:tcPr>
          <w:p w14:paraId="45F7FACA"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4</w:t>
            </w:r>
          </w:p>
        </w:tc>
        <w:tc>
          <w:tcPr>
            <w:tcW w:w="2158" w:type="dxa"/>
          </w:tcPr>
          <w:p w14:paraId="555D0035"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3</w:t>
            </w:r>
          </w:p>
        </w:tc>
        <w:tc>
          <w:tcPr>
            <w:tcW w:w="2158" w:type="dxa"/>
          </w:tcPr>
          <w:p w14:paraId="6BDDCF83"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2</w:t>
            </w:r>
          </w:p>
        </w:tc>
        <w:tc>
          <w:tcPr>
            <w:tcW w:w="2158" w:type="dxa"/>
          </w:tcPr>
          <w:p w14:paraId="376EC1C3"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1</w:t>
            </w:r>
          </w:p>
        </w:tc>
      </w:tr>
      <w:tr w:rsidR="008C0761" w14:paraId="070B84C4" w14:textId="77777777" w:rsidTr="003E285D">
        <w:tc>
          <w:tcPr>
            <w:tcW w:w="2158" w:type="dxa"/>
          </w:tcPr>
          <w:p w14:paraId="7F8E4EE6"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demonstrates </w:t>
            </w:r>
            <w:r>
              <w:rPr>
                <w:rFonts w:ascii="Times New Roman" w:hAnsi="Times New Roman" w:cs="Times New Roman"/>
                <w:sz w:val="22"/>
                <w:szCs w:val="22"/>
              </w:rPr>
              <w:t xml:space="preserve">strong </w:t>
            </w:r>
            <w:r w:rsidRPr="00D2544B">
              <w:rPr>
                <w:rFonts w:ascii="Times New Roman" w:hAnsi="Times New Roman" w:cs="Times New Roman"/>
                <w:sz w:val="22"/>
                <w:szCs w:val="22"/>
              </w:rPr>
              <w:t>actions of helping or doing work for others</w:t>
            </w:r>
          </w:p>
        </w:tc>
        <w:tc>
          <w:tcPr>
            <w:tcW w:w="2158" w:type="dxa"/>
          </w:tcPr>
          <w:p w14:paraId="1175D1F5"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he answer demonstrates</w:t>
            </w:r>
            <w:r>
              <w:rPr>
                <w:rFonts w:ascii="Times New Roman" w:hAnsi="Times New Roman" w:cs="Times New Roman"/>
                <w:sz w:val="22"/>
                <w:szCs w:val="22"/>
              </w:rPr>
              <w:t xml:space="preserve"> somewhat strong</w:t>
            </w:r>
            <w:r w:rsidRPr="00D2544B">
              <w:rPr>
                <w:rFonts w:ascii="Times New Roman" w:hAnsi="Times New Roman" w:cs="Times New Roman"/>
                <w:sz w:val="22"/>
                <w:szCs w:val="22"/>
              </w:rPr>
              <w:t xml:space="preserve"> actions of helping or doing work for others</w:t>
            </w:r>
          </w:p>
        </w:tc>
        <w:tc>
          <w:tcPr>
            <w:tcW w:w="2158" w:type="dxa"/>
          </w:tcPr>
          <w:p w14:paraId="700455FA"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demonstrates </w:t>
            </w:r>
            <w:r>
              <w:rPr>
                <w:rFonts w:ascii="Times New Roman" w:hAnsi="Times New Roman" w:cs="Times New Roman"/>
                <w:sz w:val="22"/>
                <w:szCs w:val="22"/>
              </w:rPr>
              <w:t xml:space="preserve">neither strong or weak </w:t>
            </w:r>
            <w:r w:rsidRPr="00D2544B">
              <w:rPr>
                <w:rFonts w:ascii="Times New Roman" w:hAnsi="Times New Roman" w:cs="Times New Roman"/>
                <w:sz w:val="22"/>
                <w:szCs w:val="22"/>
              </w:rPr>
              <w:t>actions of helping or doing work for others</w:t>
            </w:r>
          </w:p>
        </w:tc>
        <w:tc>
          <w:tcPr>
            <w:tcW w:w="2158" w:type="dxa"/>
          </w:tcPr>
          <w:p w14:paraId="71635DF0"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demonstrates </w:t>
            </w:r>
            <w:r>
              <w:rPr>
                <w:rFonts w:ascii="Times New Roman" w:hAnsi="Times New Roman" w:cs="Times New Roman"/>
                <w:sz w:val="22"/>
                <w:szCs w:val="22"/>
              </w:rPr>
              <w:t xml:space="preserve">somewhat weak </w:t>
            </w:r>
            <w:r w:rsidRPr="00D2544B">
              <w:rPr>
                <w:rFonts w:ascii="Times New Roman" w:hAnsi="Times New Roman" w:cs="Times New Roman"/>
                <w:sz w:val="22"/>
                <w:szCs w:val="22"/>
              </w:rPr>
              <w:t>actions of helping or doing work for others</w:t>
            </w:r>
          </w:p>
        </w:tc>
        <w:tc>
          <w:tcPr>
            <w:tcW w:w="2158" w:type="dxa"/>
          </w:tcPr>
          <w:p w14:paraId="0C17C5CA"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demonstrates </w:t>
            </w:r>
            <w:r>
              <w:rPr>
                <w:rFonts w:ascii="Times New Roman" w:hAnsi="Times New Roman" w:cs="Times New Roman"/>
                <w:sz w:val="22"/>
                <w:szCs w:val="22"/>
              </w:rPr>
              <w:t xml:space="preserve">weak </w:t>
            </w:r>
            <w:r w:rsidRPr="00D2544B">
              <w:rPr>
                <w:rFonts w:ascii="Times New Roman" w:hAnsi="Times New Roman" w:cs="Times New Roman"/>
                <w:sz w:val="22"/>
                <w:szCs w:val="22"/>
              </w:rPr>
              <w:t>actions of helping or doing work for others</w:t>
            </w:r>
          </w:p>
        </w:tc>
      </w:tr>
    </w:tbl>
    <w:p w14:paraId="5FF11763" w14:textId="77777777" w:rsidR="008C0761" w:rsidRDefault="008C0761" w:rsidP="008C0761">
      <w:pPr>
        <w:pStyle w:val="Default"/>
        <w:contextualSpacing/>
        <w:rPr>
          <w:rFonts w:ascii="Times New Roman" w:hAnsi="Times New Roman" w:cs="Times New Roman"/>
          <w:sz w:val="22"/>
          <w:szCs w:val="22"/>
        </w:rPr>
      </w:pPr>
    </w:p>
    <w:p w14:paraId="3F1B160B" w14:textId="77777777" w:rsidR="008C0761" w:rsidRDefault="008C0761" w:rsidP="008C0761">
      <w:pPr>
        <w:pStyle w:val="Default"/>
        <w:contextualSpacing/>
        <w:rPr>
          <w:rFonts w:ascii="Times New Roman" w:hAnsi="Times New Roman" w:cs="Times New Roman"/>
          <w:sz w:val="22"/>
          <w:szCs w:val="22"/>
        </w:rPr>
      </w:pPr>
      <w:r>
        <w:rPr>
          <w:rFonts w:ascii="Times New Roman" w:hAnsi="Times New Roman" w:cs="Times New Roman"/>
          <w:sz w:val="22"/>
          <w:szCs w:val="22"/>
        </w:rPr>
        <w:t>Change</w:t>
      </w:r>
    </w:p>
    <w:tbl>
      <w:tblPr>
        <w:tblStyle w:val="TableGrid"/>
        <w:tblW w:w="0" w:type="auto"/>
        <w:tblLook w:val="04A0" w:firstRow="1" w:lastRow="0" w:firstColumn="1" w:lastColumn="0" w:noHBand="0" w:noVBand="1"/>
      </w:tblPr>
      <w:tblGrid>
        <w:gridCol w:w="2158"/>
        <w:gridCol w:w="2158"/>
        <w:gridCol w:w="2158"/>
        <w:gridCol w:w="2158"/>
        <w:gridCol w:w="2158"/>
      </w:tblGrid>
      <w:tr w:rsidR="008C0761" w14:paraId="316D0D88" w14:textId="77777777" w:rsidTr="003E285D">
        <w:tc>
          <w:tcPr>
            <w:tcW w:w="2158" w:type="dxa"/>
          </w:tcPr>
          <w:p w14:paraId="0D297F1D"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5</w:t>
            </w:r>
          </w:p>
        </w:tc>
        <w:tc>
          <w:tcPr>
            <w:tcW w:w="2158" w:type="dxa"/>
          </w:tcPr>
          <w:p w14:paraId="0BFE2A38"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4</w:t>
            </w:r>
          </w:p>
        </w:tc>
        <w:tc>
          <w:tcPr>
            <w:tcW w:w="2158" w:type="dxa"/>
          </w:tcPr>
          <w:p w14:paraId="30A6600A"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3</w:t>
            </w:r>
          </w:p>
        </w:tc>
        <w:tc>
          <w:tcPr>
            <w:tcW w:w="2158" w:type="dxa"/>
          </w:tcPr>
          <w:p w14:paraId="79BF3439"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2</w:t>
            </w:r>
          </w:p>
        </w:tc>
        <w:tc>
          <w:tcPr>
            <w:tcW w:w="2158" w:type="dxa"/>
          </w:tcPr>
          <w:p w14:paraId="374371AF"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1</w:t>
            </w:r>
          </w:p>
        </w:tc>
      </w:tr>
      <w:tr w:rsidR="008C0761" w14:paraId="50790B8B" w14:textId="77777777" w:rsidTr="003E285D">
        <w:tc>
          <w:tcPr>
            <w:tcW w:w="2158" w:type="dxa"/>
          </w:tcPr>
          <w:p w14:paraId="3FACF4C5"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provides </w:t>
            </w:r>
            <w:r>
              <w:rPr>
                <w:rFonts w:ascii="Times New Roman" w:hAnsi="Times New Roman" w:cs="Times New Roman"/>
                <w:sz w:val="22"/>
                <w:szCs w:val="22"/>
              </w:rPr>
              <w:t xml:space="preserve">strong </w:t>
            </w:r>
            <w:r w:rsidRPr="00D2544B">
              <w:rPr>
                <w:rFonts w:ascii="Times New Roman" w:hAnsi="Times New Roman" w:cs="Times New Roman"/>
                <w:sz w:val="22"/>
                <w:szCs w:val="22"/>
              </w:rPr>
              <w:t>evidence of the ability to impact change</w:t>
            </w:r>
          </w:p>
        </w:tc>
        <w:tc>
          <w:tcPr>
            <w:tcW w:w="2158" w:type="dxa"/>
          </w:tcPr>
          <w:p w14:paraId="693705A7"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provides </w:t>
            </w:r>
            <w:r>
              <w:rPr>
                <w:rFonts w:ascii="Times New Roman" w:hAnsi="Times New Roman" w:cs="Times New Roman"/>
                <w:sz w:val="22"/>
                <w:szCs w:val="22"/>
              </w:rPr>
              <w:t xml:space="preserve">somewhat strong </w:t>
            </w:r>
            <w:r w:rsidRPr="00D2544B">
              <w:rPr>
                <w:rFonts w:ascii="Times New Roman" w:hAnsi="Times New Roman" w:cs="Times New Roman"/>
                <w:sz w:val="22"/>
                <w:szCs w:val="22"/>
              </w:rPr>
              <w:t>evidence of the ability to impact change</w:t>
            </w:r>
          </w:p>
        </w:tc>
        <w:tc>
          <w:tcPr>
            <w:tcW w:w="2158" w:type="dxa"/>
          </w:tcPr>
          <w:p w14:paraId="7EE0BA92"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provides </w:t>
            </w:r>
            <w:r>
              <w:rPr>
                <w:rFonts w:ascii="Times New Roman" w:hAnsi="Times New Roman" w:cs="Times New Roman"/>
                <w:sz w:val="22"/>
                <w:szCs w:val="22"/>
              </w:rPr>
              <w:t xml:space="preserve">neither strong or weak </w:t>
            </w:r>
            <w:r w:rsidRPr="00D2544B">
              <w:rPr>
                <w:rFonts w:ascii="Times New Roman" w:hAnsi="Times New Roman" w:cs="Times New Roman"/>
                <w:sz w:val="22"/>
                <w:szCs w:val="22"/>
              </w:rPr>
              <w:t>evidence of the ability to impact change</w:t>
            </w:r>
          </w:p>
        </w:tc>
        <w:tc>
          <w:tcPr>
            <w:tcW w:w="2158" w:type="dxa"/>
          </w:tcPr>
          <w:p w14:paraId="0E626A41"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provides </w:t>
            </w:r>
            <w:r>
              <w:rPr>
                <w:rFonts w:ascii="Times New Roman" w:hAnsi="Times New Roman" w:cs="Times New Roman"/>
                <w:sz w:val="22"/>
                <w:szCs w:val="22"/>
              </w:rPr>
              <w:t xml:space="preserve">somewhat weak </w:t>
            </w:r>
            <w:r w:rsidRPr="00D2544B">
              <w:rPr>
                <w:rFonts w:ascii="Times New Roman" w:hAnsi="Times New Roman" w:cs="Times New Roman"/>
                <w:sz w:val="22"/>
                <w:szCs w:val="22"/>
              </w:rPr>
              <w:t>evidence of the ability to impact change</w:t>
            </w:r>
          </w:p>
        </w:tc>
        <w:tc>
          <w:tcPr>
            <w:tcW w:w="2158" w:type="dxa"/>
          </w:tcPr>
          <w:p w14:paraId="7092F2C9" w14:textId="77777777" w:rsidR="008C0761" w:rsidRDefault="008C0761" w:rsidP="003E285D">
            <w:pPr>
              <w:pStyle w:val="Default"/>
              <w:contextualSpacing/>
              <w:rPr>
                <w:rFonts w:ascii="Times New Roman" w:hAnsi="Times New Roman" w:cs="Times New Roman"/>
                <w:sz w:val="22"/>
                <w:szCs w:val="22"/>
              </w:rPr>
            </w:pPr>
            <w:r>
              <w:rPr>
                <w:rFonts w:ascii="Times New Roman" w:hAnsi="Times New Roman" w:cs="Times New Roman"/>
                <w:sz w:val="22"/>
                <w:szCs w:val="22"/>
              </w:rPr>
              <w:t>T</w:t>
            </w:r>
            <w:r w:rsidRPr="00D2544B">
              <w:rPr>
                <w:rFonts w:ascii="Times New Roman" w:hAnsi="Times New Roman" w:cs="Times New Roman"/>
                <w:sz w:val="22"/>
                <w:szCs w:val="22"/>
              </w:rPr>
              <w:t xml:space="preserve">he answer provides </w:t>
            </w:r>
            <w:r>
              <w:rPr>
                <w:rFonts w:ascii="Times New Roman" w:hAnsi="Times New Roman" w:cs="Times New Roman"/>
                <w:sz w:val="22"/>
                <w:szCs w:val="22"/>
              </w:rPr>
              <w:t xml:space="preserve">weak </w:t>
            </w:r>
            <w:r w:rsidRPr="00D2544B">
              <w:rPr>
                <w:rFonts w:ascii="Times New Roman" w:hAnsi="Times New Roman" w:cs="Times New Roman"/>
                <w:sz w:val="22"/>
                <w:szCs w:val="22"/>
              </w:rPr>
              <w:t>evidence of the ability to impact change</w:t>
            </w:r>
          </w:p>
        </w:tc>
      </w:tr>
    </w:tbl>
    <w:p w14:paraId="4EBCBD85" w14:textId="77777777" w:rsidR="008C0761" w:rsidRPr="00083951" w:rsidRDefault="008C0761" w:rsidP="008C0761">
      <w:pPr>
        <w:pStyle w:val="Default"/>
        <w:contextualSpacing/>
        <w:rPr>
          <w:rFonts w:ascii="Times New Roman" w:hAnsi="Times New Roman" w:cs="Times New Roman"/>
          <w:sz w:val="22"/>
          <w:szCs w:val="22"/>
        </w:rPr>
      </w:pPr>
    </w:p>
    <w:p w14:paraId="0DD3345A" w14:textId="77777777" w:rsidR="008C0761" w:rsidRDefault="008C0761">
      <w:pPr>
        <w:rPr>
          <w:rFonts w:ascii="Times New Roman" w:hAnsi="Times New Roman" w:cs="Times New Roman"/>
          <w:b/>
          <w:bCs/>
        </w:rPr>
      </w:pPr>
      <w:r>
        <w:rPr>
          <w:rFonts w:ascii="Times New Roman" w:hAnsi="Times New Roman" w:cs="Times New Roman"/>
          <w:b/>
          <w:bCs/>
        </w:rPr>
        <w:br w:type="page"/>
      </w:r>
    </w:p>
    <w:p w14:paraId="3628008C" w14:textId="00F9E502" w:rsidR="009D7A64" w:rsidRPr="000F2462" w:rsidRDefault="00083951" w:rsidP="00717CE8">
      <w:pPr>
        <w:pStyle w:val="PlainText"/>
        <w:contextualSpacing/>
        <w:rPr>
          <w:rFonts w:ascii="Times New Roman" w:hAnsi="Times New Roman" w:cs="Times New Roman"/>
          <w:b/>
          <w:bCs/>
          <w:szCs w:val="22"/>
        </w:rPr>
      </w:pPr>
      <w:r w:rsidRPr="000F2462">
        <w:rPr>
          <w:rFonts w:ascii="Times New Roman" w:hAnsi="Times New Roman" w:cs="Times New Roman"/>
          <w:b/>
          <w:bCs/>
          <w:szCs w:val="22"/>
        </w:rPr>
        <w:lastRenderedPageBreak/>
        <w:t>Application – Part 1</w:t>
      </w:r>
      <w:r w:rsidR="00BD1D32" w:rsidRPr="000F2462">
        <w:rPr>
          <w:rFonts w:ascii="Times New Roman" w:hAnsi="Times New Roman" w:cs="Times New Roman"/>
          <w:b/>
          <w:bCs/>
          <w:szCs w:val="22"/>
        </w:rPr>
        <w:t xml:space="preserve"> </w:t>
      </w:r>
    </w:p>
    <w:p w14:paraId="3446937D" w14:textId="700A3922" w:rsidR="00BD1D32" w:rsidRPr="000F2462" w:rsidRDefault="00BD1D32" w:rsidP="00717CE8">
      <w:pPr>
        <w:pStyle w:val="PlainText"/>
        <w:contextualSpacing/>
        <w:rPr>
          <w:rFonts w:ascii="Times New Roman" w:hAnsi="Times New Roman" w:cs="Times New Roman"/>
          <w:b/>
          <w:bCs/>
          <w:szCs w:val="22"/>
        </w:rPr>
      </w:pPr>
      <w:r w:rsidRPr="000F2462">
        <w:rPr>
          <w:rFonts w:ascii="Times New Roman" w:hAnsi="Times New Roman" w:cs="Times New Roman"/>
          <w:b/>
          <w:bCs/>
          <w:szCs w:val="22"/>
        </w:rPr>
        <w:t>(</w:t>
      </w:r>
      <w:r w:rsidR="009D7A64" w:rsidRPr="000F2462">
        <w:rPr>
          <w:rFonts w:ascii="Times New Roman" w:hAnsi="Times New Roman" w:cs="Times New Roman"/>
          <w:b/>
          <w:bCs/>
          <w:szCs w:val="22"/>
        </w:rPr>
        <w:t xml:space="preserve">Information in Part 1 is </w:t>
      </w:r>
      <w:r w:rsidR="00592824">
        <w:rPr>
          <w:rFonts w:ascii="Times New Roman" w:hAnsi="Times New Roman" w:cs="Times New Roman"/>
          <w:b/>
          <w:bCs/>
          <w:szCs w:val="22"/>
        </w:rPr>
        <w:t>De-identified</w:t>
      </w:r>
      <w:r w:rsidR="009D7A64" w:rsidRPr="000F2462">
        <w:rPr>
          <w:rFonts w:ascii="Times New Roman" w:hAnsi="Times New Roman" w:cs="Times New Roman"/>
          <w:b/>
          <w:bCs/>
          <w:szCs w:val="22"/>
        </w:rPr>
        <w:t xml:space="preserve"> during the Application Review)</w:t>
      </w:r>
    </w:p>
    <w:p w14:paraId="0A05F604" w14:textId="77777777" w:rsidR="00BD1D32" w:rsidRPr="000F2462" w:rsidRDefault="00BD1D32" w:rsidP="00717CE8">
      <w:pPr>
        <w:pStyle w:val="PlainText"/>
        <w:contextualSpacing/>
        <w:rPr>
          <w:rFonts w:ascii="Times New Roman" w:hAnsi="Times New Roman" w:cs="Times New Roman"/>
          <w:b/>
          <w:bCs/>
          <w:szCs w:val="22"/>
        </w:rPr>
      </w:pPr>
    </w:p>
    <w:p w14:paraId="6C02F01E" w14:textId="77777777" w:rsidR="009D7A64" w:rsidRPr="000F2462" w:rsidRDefault="00BD1D32" w:rsidP="00717CE8">
      <w:pPr>
        <w:pStyle w:val="PlainText"/>
        <w:contextualSpacing/>
        <w:rPr>
          <w:rFonts w:ascii="Times New Roman" w:hAnsi="Times New Roman" w:cs="Times New Roman"/>
          <w:b/>
          <w:bCs/>
          <w:szCs w:val="22"/>
        </w:rPr>
      </w:pPr>
      <w:r w:rsidRPr="000F2462">
        <w:rPr>
          <w:rFonts w:ascii="Times New Roman" w:hAnsi="Times New Roman" w:cs="Times New Roman"/>
          <w:b/>
          <w:bCs/>
          <w:szCs w:val="22"/>
        </w:rPr>
        <w:t>Personal Information:</w:t>
      </w:r>
      <w:r w:rsidRPr="000F2462">
        <w:rPr>
          <w:rFonts w:ascii="Times New Roman" w:hAnsi="Times New Roman" w:cs="Times New Roman"/>
          <w:b/>
          <w:bCs/>
          <w:szCs w:val="22"/>
        </w:rPr>
        <w:tab/>
      </w:r>
    </w:p>
    <w:tbl>
      <w:tblPr>
        <w:tblStyle w:val="TableGrid"/>
        <w:tblW w:w="0" w:type="auto"/>
        <w:tblLook w:val="04A0" w:firstRow="1" w:lastRow="0" w:firstColumn="1" w:lastColumn="0" w:noHBand="0" w:noVBand="1"/>
      </w:tblPr>
      <w:tblGrid>
        <w:gridCol w:w="3325"/>
        <w:gridCol w:w="6025"/>
      </w:tblGrid>
      <w:tr w:rsidR="000F2462" w:rsidRPr="000F2462" w14:paraId="2FB1347D" w14:textId="77777777" w:rsidTr="000F2462">
        <w:tc>
          <w:tcPr>
            <w:tcW w:w="3325" w:type="dxa"/>
          </w:tcPr>
          <w:p w14:paraId="0188D963" w14:textId="436485F1" w:rsidR="000F2462" w:rsidRPr="000F2462" w:rsidRDefault="000F2462" w:rsidP="00717CE8">
            <w:pPr>
              <w:pStyle w:val="PlainText"/>
              <w:contextualSpacing/>
              <w:rPr>
                <w:rFonts w:ascii="Times New Roman" w:hAnsi="Times New Roman" w:cs="Times New Roman"/>
                <w:b/>
                <w:bCs/>
                <w:szCs w:val="22"/>
              </w:rPr>
            </w:pPr>
            <w:r w:rsidRPr="000F2462">
              <w:rPr>
                <w:rFonts w:ascii="Times New Roman" w:hAnsi="Times New Roman" w:cs="Times New Roman"/>
                <w:b/>
                <w:bCs/>
                <w:szCs w:val="22"/>
              </w:rPr>
              <w:t>Name (First and Last)</w:t>
            </w:r>
          </w:p>
        </w:tc>
        <w:tc>
          <w:tcPr>
            <w:tcW w:w="6025" w:type="dxa"/>
          </w:tcPr>
          <w:p w14:paraId="7A086901" w14:textId="77777777" w:rsidR="000F2462" w:rsidRPr="000F2462" w:rsidRDefault="000F2462" w:rsidP="00717CE8">
            <w:pPr>
              <w:pStyle w:val="PlainText"/>
              <w:contextualSpacing/>
              <w:rPr>
                <w:rFonts w:ascii="Times New Roman" w:hAnsi="Times New Roman" w:cs="Times New Roman"/>
                <w:b/>
                <w:bCs/>
                <w:szCs w:val="22"/>
              </w:rPr>
            </w:pPr>
          </w:p>
        </w:tc>
      </w:tr>
      <w:tr w:rsidR="000F2462" w:rsidRPr="000F2462" w14:paraId="29019C09" w14:textId="77777777" w:rsidTr="000F2462">
        <w:tc>
          <w:tcPr>
            <w:tcW w:w="3325" w:type="dxa"/>
          </w:tcPr>
          <w:p w14:paraId="7BF52D6B" w14:textId="5FDFCF1A" w:rsidR="000F2462" w:rsidRDefault="00D03378" w:rsidP="00717CE8">
            <w:pPr>
              <w:pStyle w:val="PlainText"/>
              <w:contextualSpacing/>
              <w:rPr>
                <w:rFonts w:ascii="Times New Roman" w:hAnsi="Times New Roman" w:cs="Times New Roman"/>
                <w:b/>
                <w:bCs/>
                <w:szCs w:val="22"/>
              </w:rPr>
            </w:pPr>
            <w:r>
              <w:rPr>
                <w:rFonts w:ascii="Times New Roman" w:hAnsi="Times New Roman" w:cs="Times New Roman"/>
                <w:b/>
                <w:bCs/>
                <w:szCs w:val="22"/>
              </w:rPr>
              <w:t>Mailing</w:t>
            </w:r>
            <w:r w:rsidR="000F2462" w:rsidRPr="000F2462">
              <w:rPr>
                <w:rFonts w:ascii="Times New Roman" w:hAnsi="Times New Roman" w:cs="Times New Roman"/>
                <w:b/>
                <w:bCs/>
                <w:szCs w:val="22"/>
              </w:rPr>
              <w:t xml:space="preserve"> Address </w:t>
            </w:r>
          </w:p>
          <w:p w14:paraId="52297F5F" w14:textId="77777777" w:rsidR="00DC1CB7" w:rsidRDefault="00DC1CB7" w:rsidP="00717CE8">
            <w:pPr>
              <w:pStyle w:val="PlainText"/>
              <w:contextualSpacing/>
              <w:rPr>
                <w:rFonts w:ascii="Times New Roman" w:hAnsi="Times New Roman" w:cs="Times New Roman"/>
                <w:b/>
                <w:bCs/>
                <w:szCs w:val="22"/>
              </w:rPr>
            </w:pPr>
          </w:p>
          <w:p w14:paraId="50A44139" w14:textId="30452822" w:rsidR="00DC1CB7" w:rsidRDefault="00DC1CB7" w:rsidP="00DC1CB7">
            <w:pPr>
              <w:pStyle w:val="PlainText"/>
              <w:contextualSpacing/>
              <w:jc w:val="center"/>
              <w:rPr>
                <w:rFonts w:ascii="Times New Roman" w:hAnsi="Times New Roman" w:cs="Times New Roman"/>
                <w:b/>
                <w:bCs/>
                <w:szCs w:val="22"/>
              </w:rPr>
            </w:pPr>
            <w:r>
              <w:rPr>
                <w:rFonts w:ascii="Times New Roman" w:hAnsi="Times New Roman" w:cs="Times New Roman"/>
                <w:b/>
                <w:bCs/>
                <w:szCs w:val="22"/>
              </w:rPr>
              <w:t>Name</w:t>
            </w:r>
          </w:p>
          <w:p w14:paraId="5BE84947" w14:textId="77777777" w:rsidR="00DC1CB7" w:rsidRDefault="00DC1CB7" w:rsidP="00DC1CB7">
            <w:pPr>
              <w:pStyle w:val="PlainText"/>
              <w:contextualSpacing/>
              <w:jc w:val="center"/>
              <w:rPr>
                <w:rFonts w:ascii="Times New Roman" w:hAnsi="Times New Roman" w:cs="Times New Roman"/>
                <w:b/>
                <w:bCs/>
                <w:szCs w:val="22"/>
              </w:rPr>
            </w:pPr>
            <w:r>
              <w:rPr>
                <w:rFonts w:ascii="Times New Roman" w:hAnsi="Times New Roman" w:cs="Times New Roman"/>
                <w:b/>
                <w:bCs/>
                <w:szCs w:val="22"/>
              </w:rPr>
              <w:t>Street</w:t>
            </w:r>
          </w:p>
          <w:p w14:paraId="3C377ECB" w14:textId="68216908" w:rsidR="00DC1CB7" w:rsidRPr="000F2462" w:rsidRDefault="00DC1CB7" w:rsidP="00DC1CB7">
            <w:pPr>
              <w:pStyle w:val="PlainText"/>
              <w:contextualSpacing/>
              <w:jc w:val="center"/>
              <w:rPr>
                <w:rFonts w:ascii="Times New Roman" w:hAnsi="Times New Roman" w:cs="Times New Roman"/>
                <w:b/>
                <w:bCs/>
                <w:szCs w:val="22"/>
              </w:rPr>
            </w:pPr>
            <w:r>
              <w:rPr>
                <w:rFonts w:ascii="Times New Roman" w:hAnsi="Times New Roman" w:cs="Times New Roman"/>
                <w:b/>
                <w:bCs/>
                <w:szCs w:val="22"/>
              </w:rPr>
              <w:t>City, State, Zip Code</w:t>
            </w:r>
          </w:p>
        </w:tc>
        <w:tc>
          <w:tcPr>
            <w:tcW w:w="6025" w:type="dxa"/>
          </w:tcPr>
          <w:p w14:paraId="3808145A" w14:textId="77777777" w:rsidR="000F2462" w:rsidRPr="000F2462" w:rsidRDefault="000F2462" w:rsidP="00717CE8">
            <w:pPr>
              <w:pStyle w:val="PlainText"/>
              <w:contextualSpacing/>
              <w:rPr>
                <w:rFonts w:ascii="Times New Roman" w:hAnsi="Times New Roman" w:cs="Times New Roman"/>
                <w:b/>
                <w:bCs/>
                <w:szCs w:val="22"/>
              </w:rPr>
            </w:pPr>
          </w:p>
        </w:tc>
      </w:tr>
      <w:tr w:rsidR="000F2462" w:rsidRPr="000F2462" w14:paraId="70D18C54" w14:textId="77777777" w:rsidTr="000F2462">
        <w:tc>
          <w:tcPr>
            <w:tcW w:w="3325" w:type="dxa"/>
          </w:tcPr>
          <w:p w14:paraId="3DCBC8DB" w14:textId="1D9B5FC2" w:rsidR="000F2462" w:rsidRPr="000F2462" w:rsidRDefault="000F2462" w:rsidP="00717CE8">
            <w:pPr>
              <w:pStyle w:val="PlainText"/>
              <w:contextualSpacing/>
              <w:rPr>
                <w:rFonts w:ascii="Times New Roman" w:hAnsi="Times New Roman" w:cs="Times New Roman"/>
                <w:b/>
                <w:bCs/>
                <w:szCs w:val="22"/>
              </w:rPr>
            </w:pPr>
            <w:r w:rsidRPr="000F2462">
              <w:rPr>
                <w:rFonts w:ascii="Times New Roman" w:hAnsi="Times New Roman" w:cs="Times New Roman"/>
                <w:b/>
                <w:bCs/>
                <w:szCs w:val="22"/>
              </w:rPr>
              <w:t>School of Pharmacy Name</w:t>
            </w:r>
          </w:p>
        </w:tc>
        <w:tc>
          <w:tcPr>
            <w:tcW w:w="6025" w:type="dxa"/>
          </w:tcPr>
          <w:p w14:paraId="4DE54D41" w14:textId="77777777" w:rsidR="000F2462" w:rsidRPr="000F2462" w:rsidRDefault="000F2462" w:rsidP="00717CE8">
            <w:pPr>
              <w:pStyle w:val="PlainText"/>
              <w:contextualSpacing/>
              <w:rPr>
                <w:rFonts w:ascii="Times New Roman" w:hAnsi="Times New Roman" w:cs="Times New Roman"/>
                <w:b/>
                <w:bCs/>
                <w:szCs w:val="22"/>
              </w:rPr>
            </w:pPr>
          </w:p>
        </w:tc>
      </w:tr>
      <w:tr w:rsidR="000F2462" w:rsidRPr="000F2462" w14:paraId="0D595296" w14:textId="77777777" w:rsidTr="000F2462">
        <w:tc>
          <w:tcPr>
            <w:tcW w:w="3325" w:type="dxa"/>
          </w:tcPr>
          <w:p w14:paraId="3C079C37" w14:textId="77777777" w:rsidR="000F2462" w:rsidRPr="000F2462" w:rsidRDefault="000F2462" w:rsidP="00717CE8">
            <w:pPr>
              <w:pStyle w:val="PlainText"/>
              <w:contextualSpacing/>
              <w:rPr>
                <w:rFonts w:ascii="Times New Roman" w:hAnsi="Times New Roman" w:cs="Times New Roman"/>
                <w:b/>
                <w:bCs/>
                <w:szCs w:val="22"/>
              </w:rPr>
            </w:pPr>
            <w:r w:rsidRPr="000F2462">
              <w:rPr>
                <w:rFonts w:ascii="Times New Roman" w:hAnsi="Times New Roman" w:cs="Times New Roman"/>
                <w:b/>
                <w:bCs/>
                <w:szCs w:val="22"/>
              </w:rPr>
              <w:t xml:space="preserve">School of Pharmacy: </w:t>
            </w:r>
          </w:p>
          <w:p w14:paraId="32016AED" w14:textId="66AAA84E" w:rsidR="000F2462" w:rsidRPr="000F2462" w:rsidRDefault="000F2462" w:rsidP="00717CE8">
            <w:pPr>
              <w:pStyle w:val="PlainText"/>
              <w:contextualSpacing/>
              <w:rPr>
                <w:rFonts w:ascii="Times New Roman" w:hAnsi="Times New Roman" w:cs="Times New Roman"/>
                <w:b/>
                <w:bCs/>
                <w:szCs w:val="22"/>
              </w:rPr>
            </w:pPr>
            <w:r w:rsidRPr="000F2462">
              <w:rPr>
                <w:rFonts w:ascii="Times New Roman" w:hAnsi="Times New Roman" w:cs="Times New Roman"/>
                <w:b/>
                <w:bCs/>
                <w:szCs w:val="22"/>
              </w:rPr>
              <w:t>Start Date</w:t>
            </w:r>
          </w:p>
        </w:tc>
        <w:tc>
          <w:tcPr>
            <w:tcW w:w="6025" w:type="dxa"/>
          </w:tcPr>
          <w:p w14:paraId="7B6FDC09" w14:textId="77777777" w:rsidR="000F2462" w:rsidRPr="000F2462" w:rsidRDefault="000F2462" w:rsidP="00717CE8">
            <w:pPr>
              <w:pStyle w:val="PlainText"/>
              <w:contextualSpacing/>
              <w:rPr>
                <w:rFonts w:ascii="Times New Roman" w:hAnsi="Times New Roman" w:cs="Times New Roman"/>
                <w:b/>
                <w:bCs/>
                <w:szCs w:val="22"/>
              </w:rPr>
            </w:pPr>
          </w:p>
        </w:tc>
      </w:tr>
      <w:tr w:rsidR="000F2462" w:rsidRPr="000F2462" w14:paraId="63A4C63A" w14:textId="77777777" w:rsidTr="000F2462">
        <w:tc>
          <w:tcPr>
            <w:tcW w:w="3325" w:type="dxa"/>
          </w:tcPr>
          <w:p w14:paraId="36C20E26" w14:textId="04ADBF70" w:rsidR="000F2462" w:rsidRPr="000F2462" w:rsidRDefault="000F2462" w:rsidP="00717CE8">
            <w:pPr>
              <w:pStyle w:val="PlainText"/>
              <w:contextualSpacing/>
              <w:rPr>
                <w:rFonts w:ascii="Times New Roman" w:hAnsi="Times New Roman" w:cs="Times New Roman"/>
                <w:b/>
                <w:bCs/>
                <w:szCs w:val="22"/>
              </w:rPr>
            </w:pPr>
            <w:r w:rsidRPr="000F2462">
              <w:rPr>
                <w:rFonts w:ascii="Times New Roman" w:hAnsi="Times New Roman" w:cs="Times New Roman"/>
                <w:b/>
                <w:bCs/>
                <w:szCs w:val="22"/>
              </w:rPr>
              <w:t>School of Pharmacy: Anticipated Graduation</w:t>
            </w:r>
          </w:p>
        </w:tc>
        <w:tc>
          <w:tcPr>
            <w:tcW w:w="6025" w:type="dxa"/>
          </w:tcPr>
          <w:p w14:paraId="4DA5907C" w14:textId="77777777" w:rsidR="000F2462" w:rsidRPr="000F2462" w:rsidRDefault="000F2462" w:rsidP="00717CE8">
            <w:pPr>
              <w:pStyle w:val="PlainText"/>
              <w:contextualSpacing/>
              <w:rPr>
                <w:rFonts w:ascii="Times New Roman" w:hAnsi="Times New Roman" w:cs="Times New Roman"/>
                <w:b/>
                <w:bCs/>
                <w:szCs w:val="22"/>
              </w:rPr>
            </w:pPr>
          </w:p>
        </w:tc>
      </w:tr>
      <w:tr w:rsidR="000F2462" w:rsidRPr="000F2462" w14:paraId="39D601E8" w14:textId="77777777" w:rsidTr="000F2462">
        <w:tc>
          <w:tcPr>
            <w:tcW w:w="3325" w:type="dxa"/>
          </w:tcPr>
          <w:p w14:paraId="43558F76" w14:textId="1895D02E" w:rsidR="000F2462" w:rsidRPr="000F2462" w:rsidRDefault="000F2462" w:rsidP="00717CE8">
            <w:pPr>
              <w:pStyle w:val="PlainText"/>
              <w:contextualSpacing/>
              <w:rPr>
                <w:rFonts w:ascii="Times New Roman" w:hAnsi="Times New Roman" w:cs="Times New Roman"/>
                <w:b/>
                <w:bCs/>
                <w:szCs w:val="22"/>
              </w:rPr>
            </w:pPr>
            <w:r w:rsidRPr="000F2462">
              <w:rPr>
                <w:rFonts w:ascii="Times New Roman" w:hAnsi="Times New Roman" w:cs="Times New Roman"/>
                <w:b/>
                <w:bCs/>
                <w:szCs w:val="22"/>
              </w:rPr>
              <w:t>Cell Phone</w:t>
            </w:r>
          </w:p>
        </w:tc>
        <w:tc>
          <w:tcPr>
            <w:tcW w:w="6025" w:type="dxa"/>
          </w:tcPr>
          <w:p w14:paraId="446D8D64" w14:textId="77777777" w:rsidR="000F2462" w:rsidRPr="000F2462" w:rsidRDefault="000F2462" w:rsidP="00717CE8">
            <w:pPr>
              <w:pStyle w:val="PlainText"/>
              <w:contextualSpacing/>
              <w:rPr>
                <w:rFonts w:ascii="Times New Roman" w:hAnsi="Times New Roman" w:cs="Times New Roman"/>
                <w:b/>
                <w:bCs/>
                <w:szCs w:val="22"/>
              </w:rPr>
            </w:pPr>
          </w:p>
        </w:tc>
      </w:tr>
      <w:tr w:rsidR="000F2462" w:rsidRPr="000F2462" w14:paraId="6FE2AB8C" w14:textId="77777777" w:rsidTr="000F2462">
        <w:tc>
          <w:tcPr>
            <w:tcW w:w="3325" w:type="dxa"/>
          </w:tcPr>
          <w:p w14:paraId="6213ED2F" w14:textId="466039CB" w:rsidR="000F2462" w:rsidRPr="000F2462" w:rsidRDefault="000F2462" w:rsidP="00717CE8">
            <w:pPr>
              <w:pStyle w:val="PlainText"/>
              <w:contextualSpacing/>
              <w:rPr>
                <w:rFonts w:ascii="Times New Roman" w:hAnsi="Times New Roman" w:cs="Times New Roman"/>
                <w:b/>
                <w:bCs/>
                <w:szCs w:val="22"/>
              </w:rPr>
            </w:pPr>
            <w:r w:rsidRPr="000F2462">
              <w:rPr>
                <w:rFonts w:ascii="Times New Roman" w:hAnsi="Times New Roman" w:cs="Times New Roman"/>
                <w:b/>
                <w:bCs/>
                <w:szCs w:val="22"/>
              </w:rPr>
              <w:t>Email Address</w:t>
            </w:r>
          </w:p>
        </w:tc>
        <w:tc>
          <w:tcPr>
            <w:tcW w:w="6025" w:type="dxa"/>
          </w:tcPr>
          <w:p w14:paraId="317EFDFD" w14:textId="77777777" w:rsidR="000F2462" w:rsidRPr="000F2462" w:rsidRDefault="000F2462" w:rsidP="00717CE8">
            <w:pPr>
              <w:pStyle w:val="PlainText"/>
              <w:contextualSpacing/>
              <w:rPr>
                <w:rFonts w:ascii="Times New Roman" w:hAnsi="Times New Roman" w:cs="Times New Roman"/>
                <w:b/>
                <w:bCs/>
                <w:szCs w:val="22"/>
              </w:rPr>
            </w:pPr>
          </w:p>
        </w:tc>
      </w:tr>
    </w:tbl>
    <w:p w14:paraId="7FB18EF9" w14:textId="7BA0E624" w:rsidR="00BD1D32" w:rsidRPr="000F2462" w:rsidRDefault="00BD1D32" w:rsidP="00717CE8">
      <w:pPr>
        <w:pStyle w:val="PlainText"/>
        <w:contextualSpacing/>
        <w:rPr>
          <w:rFonts w:ascii="Times New Roman" w:hAnsi="Times New Roman" w:cs="Times New Roman"/>
          <w:szCs w:val="22"/>
        </w:rPr>
      </w:pPr>
      <w:r w:rsidRPr="000F2462">
        <w:rPr>
          <w:rFonts w:ascii="Times New Roman" w:hAnsi="Times New Roman" w:cs="Times New Roman"/>
          <w:szCs w:val="22"/>
        </w:rPr>
        <w:tab/>
      </w:r>
      <w:r w:rsidRPr="000F2462">
        <w:rPr>
          <w:rFonts w:ascii="Times New Roman" w:hAnsi="Times New Roman" w:cs="Times New Roman"/>
          <w:szCs w:val="22"/>
        </w:rPr>
        <w:tab/>
      </w:r>
    </w:p>
    <w:p w14:paraId="5281AA3E" w14:textId="74D2209F" w:rsidR="00947896" w:rsidRPr="000F2462" w:rsidRDefault="00947896" w:rsidP="00717CE8">
      <w:pPr>
        <w:pStyle w:val="PlainText"/>
        <w:contextualSpacing/>
        <w:rPr>
          <w:rFonts w:ascii="Times New Roman" w:hAnsi="Times New Roman" w:cs="Times New Roman"/>
          <w:szCs w:val="22"/>
        </w:rPr>
      </w:pPr>
    </w:p>
    <w:p w14:paraId="05C09BCE" w14:textId="1E033163" w:rsidR="00BA3097" w:rsidRPr="000F2462" w:rsidRDefault="00083951" w:rsidP="00717CE8">
      <w:pPr>
        <w:pStyle w:val="PlainText"/>
        <w:contextualSpacing/>
        <w:rPr>
          <w:rFonts w:ascii="Times New Roman" w:hAnsi="Times New Roman" w:cs="Times New Roman"/>
          <w:b/>
          <w:bCs/>
          <w:szCs w:val="22"/>
        </w:rPr>
      </w:pPr>
      <w:r w:rsidRPr="000F2462">
        <w:rPr>
          <w:rFonts w:ascii="Times New Roman" w:hAnsi="Times New Roman" w:cs="Times New Roman"/>
          <w:b/>
          <w:bCs/>
          <w:szCs w:val="22"/>
        </w:rPr>
        <w:t>Application – Part 2</w:t>
      </w:r>
    </w:p>
    <w:p w14:paraId="7B8A6918" w14:textId="10AB59DF" w:rsidR="001B15C8" w:rsidRPr="000F2462" w:rsidRDefault="001B15C8" w:rsidP="00717CE8">
      <w:pPr>
        <w:pStyle w:val="PlainText"/>
        <w:contextualSpacing/>
        <w:rPr>
          <w:rFonts w:ascii="Times New Roman" w:hAnsi="Times New Roman" w:cs="Times New Roman"/>
          <w:szCs w:val="22"/>
        </w:rPr>
      </w:pPr>
      <w:r w:rsidRPr="000F2462">
        <w:rPr>
          <w:rFonts w:ascii="Times New Roman" w:hAnsi="Times New Roman" w:cs="Times New Roman"/>
          <w:szCs w:val="22"/>
        </w:rPr>
        <w:t>Please respond to the following question in a Word document.</w:t>
      </w:r>
      <w:r w:rsidR="00752C85" w:rsidRPr="000F2462">
        <w:rPr>
          <w:rFonts w:ascii="Times New Roman" w:hAnsi="Times New Roman" w:cs="Times New Roman"/>
          <w:szCs w:val="22"/>
        </w:rPr>
        <w:t xml:space="preserve"> </w:t>
      </w:r>
      <w:r w:rsidR="008C0761" w:rsidRPr="000F2462">
        <w:rPr>
          <w:rFonts w:ascii="Times New Roman" w:hAnsi="Times New Roman" w:cs="Times New Roman"/>
          <w:szCs w:val="22"/>
        </w:rPr>
        <w:t xml:space="preserve">Each response is limited to a maximum of </w:t>
      </w:r>
      <w:r w:rsidR="008C0761">
        <w:rPr>
          <w:rFonts w:ascii="Times New Roman" w:hAnsi="Times New Roman" w:cs="Times New Roman"/>
          <w:szCs w:val="22"/>
        </w:rPr>
        <w:t>300 words</w:t>
      </w:r>
      <w:r w:rsidR="008C0761" w:rsidRPr="000F2462">
        <w:rPr>
          <w:rFonts w:ascii="Times New Roman" w:hAnsi="Times New Roman" w:cs="Times New Roman"/>
          <w:szCs w:val="22"/>
        </w:rPr>
        <w:t xml:space="preserve">. The font must be Times New Roman, 11-point font. The formatting must be </w:t>
      </w:r>
      <w:r w:rsidR="008C0761">
        <w:rPr>
          <w:rFonts w:ascii="Times New Roman" w:hAnsi="Times New Roman" w:cs="Times New Roman"/>
          <w:szCs w:val="22"/>
        </w:rPr>
        <w:t>double</w:t>
      </w:r>
      <w:r w:rsidR="008C0761" w:rsidRPr="000F2462">
        <w:rPr>
          <w:rFonts w:ascii="Times New Roman" w:hAnsi="Times New Roman" w:cs="Times New Roman"/>
          <w:szCs w:val="22"/>
        </w:rPr>
        <w:t xml:space="preserve">-spaced and have </w:t>
      </w:r>
      <w:r w:rsidR="008C0761">
        <w:rPr>
          <w:rFonts w:ascii="Times New Roman" w:hAnsi="Times New Roman" w:cs="Times New Roman"/>
          <w:szCs w:val="22"/>
        </w:rPr>
        <w:t>half</w:t>
      </w:r>
      <w:r w:rsidR="008C0761" w:rsidRPr="000F2462">
        <w:rPr>
          <w:rFonts w:ascii="Times New Roman" w:hAnsi="Times New Roman" w:cs="Times New Roman"/>
          <w:szCs w:val="22"/>
        </w:rPr>
        <w:t>-inch margins. Pictures, graphics, tables, and charts are not allowed. Names of individuals and pharmacy organizations in your written responses will be redacted prior to being sent to the reviewers.</w:t>
      </w:r>
    </w:p>
    <w:p w14:paraId="2E26B53A" w14:textId="77777777" w:rsidR="001B15C8" w:rsidRPr="000F2462" w:rsidRDefault="001B15C8" w:rsidP="00717CE8">
      <w:pPr>
        <w:pStyle w:val="PlainText"/>
        <w:contextualSpacing/>
        <w:rPr>
          <w:rFonts w:ascii="Times New Roman" w:hAnsi="Times New Roman" w:cs="Times New Roman"/>
          <w:b/>
          <w:bCs/>
          <w:szCs w:val="22"/>
        </w:rPr>
      </w:pPr>
    </w:p>
    <w:p w14:paraId="5EE748B1" w14:textId="77777777" w:rsidR="009D7A64" w:rsidRPr="000F2462" w:rsidRDefault="009D7A64" w:rsidP="00717CE8">
      <w:pPr>
        <w:spacing w:line="240" w:lineRule="auto"/>
        <w:contextualSpacing/>
        <w:rPr>
          <w:rFonts w:ascii="Times New Roman" w:hAnsi="Times New Roman" w:cs="Times New Roman"/>
        </w:rPr>
      </w:pPr>
      <w:r w:rsidRPr="000F2462">
        <w:rPr>
          <w:rFonts w:ascii="Times New Roman" w:hAnsi="Times New Roman" w:cs="Times New Roman"/>
        </w:rPr>
        <w:br w:type="page"/>
      </w:r>
    </w:p>
    <w:p w14:paraId="5D40EEC2" w14:textId="7F7717A4" w:rsidR="00857EC8" w:rsidRPr="000F2462" w:rsidRDefault="00950FF3" w:rsidP="00717CE8">
      <w:pPr>
        <w:pStyle w:val="PlainText"/>
        <w:numPr>
          <w:ilvl w:val="0"/>
          <w:numId w:val="8"/>
        </w:numPr>
        <w:contextualSpacing/>
        <w:rPr>
          <w:rFonts w:ascii="Times New Roman" w:hAnsi="Times New Roman" w:cs="Times New Roman"/>
          <w:b/>
          <w:bCs/>
          <w:szCs w:val="22"/>
        </w:rPr>
      </w:pPr>
      <w:bookmarkStart w:id="0" w:name="_Hlk115088216"/>
      <w:r w:rsidRPr="000F2462">
        <w:rPr>
          <w:rFonts w:ascii="Times New Roman" w:hAnsi="Times New Roman" w:cs="Times New Roman"/>
          <w:b/>
          <w:bCs/>
          <w:szCs w:val="22"/>
        </w:rPr>
        <w:lastRenderedPageBreak/>
        <w:t xml:space="preserve">How do you intend to be a difference-maker </w:t>
      </w:r>
      <w:r w:rsidR="00DD58D5" w:rsidRPr="000F2462">
        <w:rPr>
          <w:rFonts w:ascii="Times New Roman" w:hAnsi="Times New Roman" w:cs="Times New Roman"/>
          <w:b/>
          <w:bCs/>
          <w:szCs w:val="22"/>
        </w:rPr>
        <w:t xml:space="preserve">as both a pharmacist and </w:t>
      </w:r>
      <w:r w:rsidR="005974CC">
        <w:rPr>
          <w:rFonts w:ascii="Times New Roman" w:hAnsi="Times New Roman" w:cs="Times New Roman"/>
          <w:b/>
          <w:bCs/>
          <w:szCs w:val="22"/>
        </w:rPr>
        <w:t xml:space="preserve">a person </w:t>
      </w:r>
      <w:r w:rsidR="00DD58D5" w:rsidRPr="000F2462">
        <w:rPr>
          <w:rFonts w:ascii="Times New Roman" w:hAnsi="Times New Roman" w:cs="Times New Roman"/>
          <w:b/>
          <w:bCs/>
          <w:szCs w:val="22"/>
        </w:rPr>
        <w:t>in your community</w:t>
      </w:r>
      <w:r w:rsidRPr="000F2462">
        <w:rPr>
          <w:rFonts w:ascii="Times New Roman" w:hAnsi="Times New Roman" w:cs="Times New Roman"/>
          <w:b/>
          <w:bCs/>
          <w:szCs w:val="22"/>
        </w:rPr>
        <w:t xml:space="preserve">? Include a description </w:t>
      </w:r>
      <w:r w:rsidR="005974CC">
        <w:rPr>
          <w:rFonts w:ascii="Times New Roman" w:hAnsi="Times New Roman" w:cs="Times New Roman"/>
          <w:b/>
          <w:bCs/>
          <w:szCs w:val="22"/>
        </w:rPr>
        <w:t>of</w:t>
      </w:r>
      <w:r w:rsidRPr="000F2462">
        <w:rPr>
          <w:rFonts w:ascii="Times New Roman" w:hAnsi="Times New Roman" w:cs="Times New Roman"/>
          <w:b/>
          <w:bCs/>
          <w:szCs w:val="22"/>
        </w:rPr>
        <w:t xml:space="preserve"> </w:t>
      </w:r>
      <w:r w:rsidR="005974CC" w:rsidRPr="005974CC">
        <w:rPr>
          <w:rFonts w:ascii="Times New Roman" w:hAnsi="Times New Roman" w:cs="Times New Roman"/>
          <w:b/>
          <w:bCs/>
          <w:szCs w:val="22"/>
        </w:rPr>
        <w:t xml:space="preserve">attributes of a difference maker </w:t>
      </w:r>
      <w:r w:rsidR="005974CC">
        <w:rPr>
          <w:rFonts w:ascii="Times New Roman" w:hAnsi="Times New Roman" w:cs="Times New Roman"/>
          <w:b/>
          <w:bCs/>
          <w:szCs w:val="22"/>
        </w:rPr>
        <w:t xml:space="preserve">(including but not limited to: </w:t>
      </w:r>
      <w:r w:rsidR="005974CC" w:rsidRPr="000F2462">
        <w:rPr>
          <w:rFonts w:ascii="Times New Roman" w:hAnsi="Times New Roman" w:cs="Times New Roman"/>
          <w:b/>
          <w:bCs/>
          <w:szCs w:val="22"/>
        </w:rPr>
        <w:t>innovation, collaboration, and mutual respect</w:t>
      </w:r>
      <w:r w:rsidR="005974CC">
        <w:rPr>
          <w:rFonts w:ascii="Times New Roman" w:hAnsi="Times New Roman" w:cs="Times New Roman"/>
          <w:b/>
          <w:bCs/>
          <w:szCs w:val="22"/>
        </w:rPr>
        <w:t>)</w:t>
      </w:r>
      <w:r w:rsidR="005974CC" w:rsidRPr="005974CC">
        <w:rPr>
          <w:rFonts w:ascii="Times New Roman" w:hAnsi="Times New Roman" w:cs="Times New Roman"/>
          <w:b/>
          <w:bCs/>
          <w:szCs w:val="22"/>
        </w:rPr>
        <w:t xml:space="preserve"> and </w:t>
      </w:r>
      <w:r w:rsidR="005974CC">
        <w:rPr>
          <w:rFonts w:ascii="Times New Roman" w:hAnsi="Times New Roman" w:cs="Times New Roman"/>
          <w:b/>
          <w:bCs/>
          <w:szCs w:val="22"/>
        </w:rPr>
        <w:t>describe how you are practicing or intending to practice</w:t>
      </w:r>
      <w:r w:rsidR="005974CC" w:rsidRPr="005974CC">
        <w:rPr>
          <w:rFonts w:ascii="Times New Roman" w:hAnsi="Times New Roman" w:cs="Times New Roman"/>
          <w:b/>
          <w:bCs/>
          <w:szCs w:val="22"/>
        </w:rPr>
        <w:t xml:space="preserve"> those attributes</w:t>
      </w:r>
      <w:r w:rsidR="005974CC">
        <w:rPr>
          <w:rFonts w:ascii="Times New Roman" w:hAnsi="Times New Roman" w:cs="Times New Roman"/>
          <w:b/>
          <w:bCs/>
          <w:szCs w:val="22"/>
        </w:rPr>
        <w:t>?</w:t>
      </w:r>
    </w:p>
    <w:bookmarkEnd w:id="0"/>
    <w:p w14:paraId="4F7EBACC" w14:textId="4BD102BE" w:rsidR="009D7A64" w:rsidRPr="000F2462" w:rsidRDefault="009D7A64" w:rsidP="00717CE8">
      <w:pPr>
        <w:pStyle w:val="PlainText"/>
        <w:ind w:left="720"/>
        <w:contextualSpacing/>
        <w:rPr>
          <w:rFonts w:ascii="Times New Roman" w:hAnsi="Times New Roman" w:cs="Times New Roman"/>
          <w:szCs w:val="22"/>
        </w:rPr>
      </w:pPr>
    </w:p>
    <w:p w14:paraId="2C631CAD" w14:textId="011C7C14" w:rsidR="009D7A64" w:rsidRPr="000F2462" w:rsidRDefault="009D7A64" w:rsidP="00592824">
      <w:pPr>
        <w:pStyle w:val="PlainText"/>
        <w:spacing w:line="480" w:lineRule="auto"/>
        <w:contextualSpacing/>
        <w:rPr>
          <w:rFonts w:ascii="Times New Roman" w:hAnsi="Times New Roman" w:cs="Times New Roman"/>
          <w:szCs w:val="22"/>
        </w:rPr>
      </w:pPr>
      <w:r w:rsidRPr="000F2462">
        <w:rPr>
          <w:rFonts w:ascii="Times New Roman" w:hAnsi="Times New Roman" w:cs="Times New Roman"/>
          <w:szCs w:val="22"/>
        </w:rPr>
        <w:t>Insert answer here</w:t>
      </w:r>
    </w:p>
    <w:p w14:paraId="77D69E76" w14:textId="77777777" w:rsidR="00BF30B5" w:rsidRPr="000F2462" w:rsidRDefault="00BF30B5" w:rsidP="00717CE8">
      <w:pPr>
        <w:pStyle w:val="PlainText"/>
        <w:contextualSpacing/>
        <w:rPr>
          <w:rFonts w:ascii="Times New Roman" w:hAnsi="Times New Roman" w:cs="Times New Roman"/>
          <w:szCs w:val="22"/>
        </w:rPr>
      </w:pPr>
    </w:p>
    <w:p w14:paraId="2DCB00DD" w14:textId="77777777" w:rsidR="009D7A64" w:rsidRPr="000F2462" w:rsidRDefault="009D7A64" w:rsidP="00717CE8">
      <w:pPr>
        <w:spacing w:line="240" w:lineRule="auto"/>
        <w:contextualSpacing/>
        <w:rPr>
          <w:rFonts w:ascii="Times New Roman" w:hAnsi="Times New Roman" w:cs="Times New Roman"/>
        </w:rPr>
      </w:pPr>
      <w:r w:rsidRPr="000F2462">
        <w:rPr>
          <w:rFonts w:ascii="Times New Roman" w:hAnsi="Times New Roman" w:cs="Times New Roman"/>
        </w:rPr>
        <w:br w:type="page"/>
      </w:r>
    </w:p>
    <w:p w14:paraId="1F54082E" w14:textId="4EEA27EA" w:rsidR="009D7A64" w:rsidRPr="000F2462" w:rsidRDefault="009334B9" w:rsidP="009334B9">
      <w:pPr>
        <w:pStyle w:val="PlainText"/>
        <w:numPr>
          <w:ilvl w:val="0"/>
          <w:numId w:val="8"/>
        </w:numPr>
        <w:contextualSpacing/>
        <w:rPr>
          <w:rFonts w:ascii="Times New Roman" w:hAnsi="Times New Roman" w:cs="Times New Roman"/>
          <w:szCs w:val="22"/>
        </w:rPr>
      </w:pPr>
      <w:bookmarkStart w:id="1" w:name="_Hlk120708678"/>
      <w:r w:rsidRPr="009334B9">
        <w:rPr>
          <w:rFonts w:ascii="Times New Roman" w:hAnsi="Times New Roman" w:cs="Times New Roman"/>
          <w:b/>
          <w:bCs/>
          <w:szCs w:val="22"/>
        </w:rPr>
        <w:lastRenderedPageBreak/>
        <w:t xml:space="preserve">The work of the Pharmacy Society of Wisconsin </w:t>
      </w:r>
      <w:r>
        <w:rPr>
          <w:rFonts w:ascii="Times New Roman" w:hAnsi="Times New Roman" w:cs="Times New Roman"/>
          <w:b/>
          <w:bCs/>
          <w:szCs w:val="22"/>
        </w:rPr>
        <w:t xml:space="preserve">and Iowa Pharmacy Association </w:t>
      </w:r>
      <w:r w:rsidRPr="009334B9">
        <w:rPr>
          <w:rFonts w:ascii="Times New Roman" w:hAnsi="Times New Roman" w:cs="Times New Roman"/>
          <w:b/>
          <w:bCs/>
          <w:szCs w:val="22"/>
        </w:rPr>
        <w:t>is often accomplished with great determination over many years. Describe what perseverance or resilience means to you and provide an example of a time where you showed perseverance or resilience, either in your pharmacy career or personally.</w:t>
      </w:r>
    </w:p>
    <w:bookmarkEnd w:id="1"/>
    <w:p w14:paraId="04C44537" w14:textId="77777777" w:rsidR="009334B9" w:rsidRDefault="009334B9" w:rsidP="00592824">
      <w:pPr>
        <w:pStyle w:val="PlainText"/>
        <w:spacing w:line="480" w:lineRule="auto"/>
        <w:contextualSpacing/>
        <w:rPr>
          <w:rFonts w:ascii="Times New Roman" w:hAnsi="Times New Roman" w:cs="Times New Roman"/>
          <w:szCs w:val="22"/>
        </w:rPr>
      </w:pPr>
    </w:p>
    <w:p w14:paraId="7881569E" w14:textId="080A0DE8" w:rsidR="009D7A64" w:rsidRPr="000F2462" w:rsidRDefault="009D7A64" w:rsidP="00592824">
      <w:pPr>
        <w:pStyle w:val="PlainText"/>
        <w:spacing w:line="480" w:lineRule="auto"/>
        <w:contextualSpacing/>
        <w:rPr>
          <w:rFonts w:ascii="Times New Roman" w:hAnsi="Times New Roman" w:cs="Times New Roman"/>
          <w:szCs w:val="22"/>
        </w:rPr>
      </w:pPr>
      <w:r w:rsidRPr="000F2462">
        <w:rPr>
          <w:rFonts w:ascii="Times New Roman" w:hAnsi="Times New Roman" w:cs="Times New Roman"/>
          <w:szCs w:val="22"/>
        </w:rPr>
        <w:t>Insert answer here</w:t>
      </w:r>
    </w:p>
    <w:p w14:paraId="3E5F14D0" w14:textId="77777777" w:rsidR="00D8679E" w:rsidRPr="000F2462" w:rsidRDefault="00D8679E" w:rsidP="00717CE8">
      <w:pPr>
        <w:pStyle w:val="PlainText"/>
        <w:ind w:left="720"/>
        <w:contextualSpacing/>
        <w:rPr>
          <w:rFonts w:ascii="Times New Roman" w:hAnsi="Times New Roman" w:cs="Times New Roman"/>
          <w:szCs w:val="22"/>
        </w:rPr>
      </w:pPr>
    </w:p>
    <w:p w14:paraId="047D2E38" w14:textId="77777777" w:rsidR="009D7A64" w:rsidRPr="000F2462" w:rsidRDefault="009D7A64" w:rsidP="00717CE8">
      <w:pPr>
        <w:spacing w:line="240" w:lineRule="auto"/>
        <w:contextualSpacing/>
        <w:rPr>
          <w:rFonts w:ascii="Times New Roman" w:hAnsi="Times New Roman" w:cs="Times New Roman"/>
        </w:rPr>
      </w:pPr>
      <w:r w:rsidRPr="000F2462">
        <w:rPr>
          <w:rFonts w:ascii="Times New Roman" w:hAnsi="Times New Roman" w:cs="Times New Roman"/>
        </w:rPr>
        <w:br w:type="page"/>
      </w:r>
    </w:p>
    <w:p w14:paraId="4C148430" w14:textId="601D7D47" w:rsidR="00857EC8" w:rsidRPr="003B7467" w:rsidRDefault="00950FF3" w:rsidP="00717CE8">
      <w:pPr>
        <w:pStyle w:val="PlainText"/>
        <w:numPr>
          <w:ilvl w:val="0"/>
          <w:numId w:val="8"/>
        </w:numPr>
        <w:contextualSpacing/>
        <w:rPr>
          <w:rFonts w:ascii="Times New Roman" w:hAnsi="Times New Roman" w:cs="Times New Roman"/>
          <w:b/>
          <w:bCs/>
          <w:szCs w:val="22"/>
        </w:rPr>
      </w:pPr>
      <w:bookmarkStart w:id="2" w:name="_Hlk115088101"/>
      <w:r w:rsidRPr="003B7467">
        <w:rPr>
          <w:rFonts w:ascii="Times New Roman" w:hAnsi="Times New Roman" w:cs="Times New Roman"/>
          <w:b/>
          <w:bCs/>
          <w:szCs w:val="22"/>
        </w:rPr>
        <w:lastRenderedPageBreak/>
        <w:t>Christopher Decker viewed pharmacy practice with great optimism.</w:t>
      </w:r>
      <w:r w:rsidR="009152F5" w:rsidRPr="003B7467">
        <w:rPr>
          <w:rFonts w:ascii="Times New Roman" w:hAnsi="Times New Roman" w:cs="Times New Roman"/>
          <w:b/>
          <w:bCs/>
          <w:szCs w:val="22"/>
        </w:rPr>
        <w:t xml:space="preserve"> What makes you optimistic about being a pharmacist in today’s health care environment, and how will you share that optimism with patients and </w:t>
      </w:r>
      <w:r w:rsidR="005974CC">
        <w:rPr>
          <w:rFonts w:ascii="Times New Roman" w:hAnsi="Times New Roman" w:cs="Times New Roman"/>
          <w:b/>
          <w:bCs/>
          <w:szCs w:val="22"/>
        </w:rPr>
        <w:t>the patient’s community</w:t>
      </w:r>
      <w:r w:rsidR="009152F5" w:rsidRPr="003B7467">
        <w:rPr>
          <w:rFonts w:ascii="Times New Roman" w:hAnsi="Times New Roman" w:cs="Times New Roman"/>
          <w:b/>
          <w:bCs/>
          <w:szCs w:val="22"/>
        </w:rPr>
        <w:t>?</w:t>
      </w:r>
    </w:p>
    <w:bookmarkEnd w:id="2"/>
    <w:p w14:paraId="0D8C730C" w14:textId="77777777" w:rsidR="009D7A64" w:rsidRPr="000F2462" w:rsidRDefault="009D7A64" w:rsidP="00717CE8">
      <w:pPr>
        <w:pStyle w:val="PlainText"/>
        <w:ind w:left="720"/>
        <w:contextualSpacing/>
        <w:rPr>
          <w:rFonts w:ascii="Times New Roman" w:hAnsi="Times New Roman" w:cs="Times New Roman"/>
          <w:szCs w:val="22"/>
        </w:rPr>
      </w:pPr>
    </w:p>
    <w:p w14:paraId="67996957" w14:textId="24C3FB4D" w:rsidR="009D7A64" w:rsidRPr="000F2462" w:rsidRDefault="009D7A64" w:rsidP="00592824">
      <w:pPr>
        <w:pStyle w:val="PlainText"/>
        <w:spacing w:line="480" w:lineRule="auto"/>
        <w:contextualSpacing/>
        <w:rPr>
          <w:rFonts w:ascii="Times New Roman" w:hAnsi="Times New Roman" w:cs="Times New Roman"/>
          <w:szCs w:val="22"/>
        </w:rPr>
      </w:pPr>
      <w:r w:rsidRPr="000F2462">
        <w:rPr>
          <w:rFonts w:ascii="Times New Roman" w:hAnsi="Times New Roman" w:cs="Times New Roman"/>
          <w:szCs w:val="22"/>
        </w:rPr>
        <w:t>Insert answer here</w:t>
      </w:r>
    </w:p>
    <w:p w14:paraId="56060864" w14:textId="407CD159" w:rsidR="009D7A64" w:rsidRPr="000F2462" w:rsidRDefault="009D7A64" w:rsidP="00717CE8">
      <w:pPr>
        <w:pStyle w:val="PlainText"/>
        <w:contextualSpacing/>
        <w:rPr>
          <w:rFonts w:ascii="Times New Roman" w:hAnsi="Times New Roman" w:cs="Times New Roman"/>
          <w:szCs w:val="22"/>
        </w:rPr>
      </w:pPr>
    </w:p>
    <w:p w14:paraId="245EA18B" w14:textId="77777777" w:rsidR="00083951" w:rsidRPr="000F2462" w:rsidRDefault="00083951" w:rsidP="00717CE8">
      <w:pPr>
        <w:pStyle w:val="PlainText"/>
        <w:contextualSpacing/>
        <w:rPr>
          <w:rFonts w:ascii="Times New Roman" w:hAnsi="Times New Roman" w:cs="Times New Roman"/>
          <w:szCs w:val="22"/>
        </w:rPr>
      </w:pPr>
    </w:p>
    <w:p w14:paraId="43A19924" w14:textId="01D58485" w:rsidR="00402124" w:rsidRPr="000F2462" w:rsidRDefault="00402124" w:rsidP="00717CE8">
      <w:pPr>
        <w:spacing w:line="240" w:lineRule="auto"/>
        <w:contextualSpacing/>
        <w:rPr>
          <w:rFonts w:ascii="Times New Roman" w:hAnsi="Times New Roman" w:cs="Times New Roman"/>
          <w:b/>
          <w:bCs/>
        </w:rPr>
      </w:pPr>
    </w:p>
    <w:sectPr w:rsidR="00402124" w:rsidRPr="000F2462" w:rsidSect="008C076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A28F" w14:textId="77777777" w:rsidR="00CC209E" w:rsidRDefault="00CC209E" w:rsidP="00F12821">
      <w:pPr>
        <w:spacing w:after="0" w:line="240" w:lineRule="auto"/>
      </w:pPr>
      <w:r>
        <w:separator/>
      </w:r>
    </w:p>
  </w:endnote>
  <w:endnote w:type="continuationSeparator" w:id="0">
    <w:p w14:paraId="14A9B09F" w14:textId="77777777" w:rsidR="00CC209E" w:rsidRDefault="00CC209E" w:rsidP="00F1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A9AC" w14:textId="77777777" w:rsidR="00F12821" w:rsidRDefault="00F12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66CC" w14:textId="77777777" w:rsidR="00F12821" w:rsidRDefault="00F12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2524" w14:textId="77777777" w:rsidR="00F12821" w:rsidRDefault="00F1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2266" w14:textId="77777777" w:rsidR="00CC209E" w:rsidRDefault="00CC209E" w:rsidP="00F12821">
      <w:pPr>
        <w:spacing w:after="0" w:line="240" w:lineRule="auto"/>
      </w:pPr>
      <w:r>
        <w:separator/>
      </w:r>
    </w:p>
  </w:footnote>
  <w:footnote w:type="continuationSeparator" w:id="0">
    <w:p w14:paraId="2081A2DB" w14:textId="77777777" w:rsidR="00CC209E" w:rsidRDefault="00CC209E" w:rsidP="00F12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FFBF" w14:textId="77777777" w:rsidR="00F12821" w:rsidRDefault="00F12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B6F7" w14:textId="6B3E6853" w:rsidR="00F12821" w:rsidRDefault="00F12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113" w14:textId="77777777" w:rsidR="00F12821" w:rsidRDefault="00F12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E10C6"/>
    <w:multiLevelType w:val="hybridMultilevel"/>
    <w:tmpl w:val="7C7A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35189"/>
    <w:multiLevelType w:val="hybridMultilevel"/>
    <w:tmpl w:val="7D405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23E53"/>
    <w:multiLevelType w:val="hybridMultilevel"/>
    <w:tmpl w:val="564AB0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748BE"/>
    <w:multiLevelType w:val="hybridMultilevel"/>
    <w:tmpl w:val="564AB0B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997C62"/>
    <w:multiLevelType w:val="hybridMultilevel"/>
    <w:tmpl w:val="1C16D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D64762"/>
    <w:multiLevelType w:val="hybridMultilevel"/>
    <w:tmpl w:val="CFE05E6E"/>
    <w:lvl w:ilvl="0" w:tplc="123E2140">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6D44BC"/>
    <w:multiLevelType w:val="hybridMultilevel"/>
    <w:tmpl w:val="3AD44D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30B66"/>
    <w:multiLevelType w:val="hybridMultilevel"/>
    <w:tmpl w:val="8B8E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1D5DC1"/>
    <w:multiLevelType w:val="hybridMultilevel"/>
    <w:tmpl w:val="10C23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102013">
    <w:abstractNumId w:val="0"/>
  </w:num>
  <w:num w:numId="2" w16cid:durableId="298074038">
    <w:abstractNumId w:val="1"/>
  </w:num>
  <w:num w:numId="3" w16cid:durableId="1026296125">
    <w:abstractNumId w:val="4"/>
  </w:num>
  <w:num w:numId="4" w16cid:durableId="1349067091">
    <w:abstractNumId w:val="8"/>
  </w:num>
  <w:num w:numId="5" w16cid:durableId="791051732">
    <w:abstractNumId w:val="7"/>
  </w:num>
  <w:num w:numId="6" w16cid:durableId="641886996">
    <w:abstractNumId w:val="6"/>
  </w:num>
  <w:num w:numId="7" w16cid:durableId="236860621">
    <w:abstractNumId w:val="5"/>
  </w:num>
  <w:num w:numId="8" w16cid:durableId="486553688">
    <w:abstractNumId w:val="2"/>
  </w:num>
  <w:num w:numId="9" w16cid:durableId="1765371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96"/>
    <w:rsid w:val="0001785D"/>
    <w:rsid w:val="00024C7C"/>
    <w:rsid w:val="00045596"/>
    <w:rsid w:val="00083951"/>
    <w:rsid w:val="000C2159"/>
    <w:rsid w:val="000F2462"/>
    <w:rsid w:val="001237FA"/>
    <w:rsid w:val="00134B9F"/>
    <w:rsid w:val="0015372D"/>
    <w:rsid w:val="00166658"/>
    <w:rsid w:val="0017494C"/>
    <w:rsid w:val="001A3D01"/>
    <w:rsid w:val="001A4961"/>
    <w:rsid w:val="001B15C8"/>
    <w:rsid w:val="001E1C9F"/>
    <w:rsid w:val="00224CFC"/>
    <w:rsid w:val="00233E80"/>
    <w:rsid w:val="00276DAD"/>
    <w:rsid w:val="00293522"/>
    <w:rsid w:val="002A61AC"/>
    <w:rsid w:val="00344F7A"/>
    <w:rsid w:val="0039423C"/>
    <w:rsid w:val="003B4D4B"/>
    <w:rsid w:val="003B7467"/>
    <w:rsid w:val="003C4DFC"/>
    <w:rsid w:val="003D2063"/>
    <w:rsid w:val="00402124"/>
    <w:rsid w:val="00436203"/>
    <w:rsid w:val="004776B3"/>
    <w:rsid w:val="00481E77"/>
    <w:rsid w:val="004861D8"/>
    <w:rsid w:val="004A24F3"/>
    <w:rsid w:val="004D23BE"/>
    <w:rsid w:val="00570F9A"/>
    <w:rsid w:val="00592824"/>
    <w:rsid w:val="005974CC"/>
    <w:rsid w:val="00604473"/>
    <w:rsid w:val="0061066F"/>
    <w:rsid w:val="00621FB5"/>
    <w:rsid w:val="00635B8C"/>
    <w:rsid w:val="00695DE3"/>
    <w:rsid w:val="006971F9"/>
    <w:rsid w:val="006D42F6"/>
    <w:rsid w:val="006D6C8C"/>
    <w:rsid w:val="00703E4E"/>
    <w:rsid w:val="00717CE8"/>
    <w:rsid w:val="00752C85"/>
    <w:rsid w:val="00764C6D"/>
    <w:rsid w:val="007B4767"/>
    <w:rsid w:val="007C6E46"/>
    <w:rsid w:val="007D4E84"/>
    <w:rsid w:val="00826D58"/>
    <w:rsid w:val="00842733"/>
    <w:rsid w:val="00857EC8"/>
    <w:rsid w:val="0088158D"/>
    <w:rsid w:val="008C0761"/>
    <w:rsid w:val="009152F5"/>
    <w:rsid w:val="009334B9"/>
    <w:rsid w:val="00947896"/>
    <w:rsid w:val="00950FF3"/>
    <w:rsid w:val="00976FF6"/>
    <w:rsid w:val="009A3391"/>
    <w:rsid w:val="009B4933"/>
    <w:rsid w:val="009D7A64"/>
    <w:rsid w:val="00A077E4"/>
    <w:rsid w:val="00A24CDA"/>
    <w:rsid w:val="00AA5470"/>
    <w:rsid w:val="00B63828"/>
    <w:rsid w:val="00BA3097"/>
    <w:rsid w:val="00BD1D32"/>
    <w:rsid w:val="00BD23BD"/>
    <w:rsid w:val="00BF30B5"/>
    <w:rsid w:val="00BF7A06"/>
    <w:rsid w:val="00C16D0A"/>
    <w:rsid w:val="00C46312"/>
    <w:rsid w:val="00C90143"/>
    <w:rsid w:val="00CA1D6C"/>
    <w:rsid w:val="00CC209E"/>
    <w:rsid w:val="00CC4658"/>
    <w:rsid w:val="00D00A41"/>
    <w:rsid w:val="00D03378"/>
    <w:rsid w:val="00D2544B"/>
    <w:rsid w:val="00D62016"/>
    <w:rsid w:val="00D637AE"/>
    <w:rsid w:val="00D8679E"/>
    <w:rsid w:val="00DC1CB7"/>
    <w:rsid w:val="00DD58D5"/>
    <w:rsid w:val="00DF6152"/>
    <w:rsid w:val="00E6378D"/>
    <w:rsid w:val="00EB0F3E"/>
    <w:rsid w:val="00F12821"/>
    <w:rsid w:val="00F170CE"/>
    <w:rsid w:val="00F52116"/>
    <w:rsid w:val="00FB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8C576"/>
  <w15:docId w15:val="{C4DA141F-7C50-4E41-87D6-9FF02389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896"/>
    <w:rPr>
      <w:color w:val="0563C1" w:themeColor="hyperlink"/>
      <w:u w:val="single"/>
    </w:rPr>
  </w:style>
  <w:style w:type="paragraph" w:styleId="PlainText">
    <w:name w:val="Plain Text"/>
    <w:basedOn w:val="Normal"/>
    <w:link w:val="PlainTextChar"/>
    <w:uiPriority w:val="99"/>
    <w:unhideWhenUsed/>
    <w:rsid w:val="0094789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47896"/>
    <w:rPr>
      <w:rFonts w:ascii="Calibri" w:hAnsi="Calibri"/>
      <w:szCs w:val="21"/>
    </w:rPr>
  </w:style>
  <w:style w:type="character" w:styleId="UnresolvedMention">
    <w:name w:val="Unresolved Mention"/>
    <w:basedOn w:val="DefaultParagraphFont"/>
    <w:uiPriority w:val="99"/>
    <w:semiHidden/>
    <w:unhideWhenUsed/>
    <w:rsid w:val="00947896"/>
    <w:rPr>
      <w:color w:val="605E5C"/>
      <w:shd w:val="clear" w:color="auto" w:fill="E1DFDD"/>
    </w:rPr>
  </w:style>
  <w:style w:type="character" w:styleId="CommentReference">
    <w:name w:val="annotation reference"/>
    <w:basedOn w:val="DefaultParagraphFont"/>
    <w:uiPriority w:val="99"/>
    <w:semiHidden/>
    <w:unhideWhenUsed/>
    <w:rsid w:val="00045596"/>
    <w:rPr>
      <w:sz w:val="16"/>
      <w:szCs w:val="16"/>
    </w:rPr>
  </w:style>
  <w:style w:type="paragraph" w:styleId="CommentText">
    <w:name w:val="annotation text"/>
    <w:basedOn w:val="Normal"/>
    <w:link w:val="CommentTextChar"/>
    <w:uiPriority w:val="99"/>
    <w:semiHidden/>
    <w:unhideWhenUsed/>
    <w:rsid w:val="00045596"/>
    <w:pPr>
      <w:spacing w:line="240" w:lineRule="auto"/>
    </w:pPr>
    <w:rPr>
      <w:sz w:val="20"/>
      <w:szCs w:val="20"/>
    </w:rPr>
  </w:style>
  <w:style w:type="character" w:customStyle="1" w:styleId="CommentTextChar">
    <w:name w:val="Comment Text Char"/>
    <w:basedOn w:val="DefaultParagraphFont"/>
    <w:link w:val="CommentText"/>
    <w:uiPriority w:val="99"/>
    <w:semiHidden/>
    <w:rsid w:val="00045596"/>
    <w:rPr>
      <w:sz w:val="20"/>
      <w:szCs w:val="20"/>
    </w:rPr>
  </w:style>
  <w:style w:type="paragraph" w:styleId="CommentSubject">
    <w:name w:val="annotation subject"/>
    <w:basedOn w:val="CommentText"/>
    <w:next w:val="CommentText"/>
    <w:link w:val="CommentSubjectChar"/>
    <w:uiPriority w:val="99"/>
    <w:semiHidden/>
    <w:unhideWhenUsed/>
    <w:rsid w:val="00045596"/>
    <w:rPr>
      <w:b/>
      <w:bCs/>
    </w:rPr>
  </w:style>
  <w:style w:type="character" w:customStyle="1" w:styleId="CommentSubjectChar">
    <w:name w:val="Comment Subject Char"/>
    <w:basedOn w:val="CommentTextChar"/>
    <w:link w:val="CommentSubject"/>
    <w:uiPriority w:val="99"/>
    <w:semiHidden/>
    <w:rsid w:val="00045596"/>
    <w:rPr>
      <w:b/>
      <w:bCs/>
      <w:sz w:val="20"/>
      <w:szCs w:val="20"/>
    </w:rPr>
  </w:style>
  <w:style w:type="paragraph" w:styleId="Header">
    <w:name w:val="header"/>
    <w:basedOn w:val="Normal"/>
    <w:link w:val="HeaderChar"/>
    <w:uiPriority w:val="99"/>
    <w:unhideWhenUsed/>
    <w:rsid w:val="00F12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21"/>
  </w:style>
  <w:style w:type="paragraph" w:styleId="Footer">
    <w:name w:val="footer"/>
    <w:basedOn w:val="Normal"/>
    <w:link w:val="FooterChar"/>
    <w:uiPriority w:val="99"/>
    <w:unhideWhenUsed/>
    <w:rsid w:val="00F12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21"/>
  </w:style>
  <w:style w:type="table" w:styleId="TableGrid">
    <w:name w:val="Table Grid"/>
    <w:basedOn w:val="TableNormal"/>
    <w:uiPriority w:val="39"/>
    <w:rsid w:val="003C4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DFC"/>
    <w:pPr>
      <w:ind w:left="720"/>
      <w:contextualSpacing/>
    </w:pPr>
  </w:style>
  <w:style w:type="paragraph" w:styleId="Revision">
    <w:name w:val="Revision"/>
    <w:hidden/>
    <w:uiPriority w:val="99"/>
    <w:semiHidden/>
    <w:rsid w:val="003C4DFC"/>
    <w:pPr>
      <w:spacing w:after="0" w:line="240" w:lineRule="auto"/>
    </w:pPr>
  </w:style>
  <w:style w:type="paragraph" w:customStyle="1" w:styleId="Default">
    <w:name w:val="Default"/>
    <w:rsid w:val="00083951"/>
    <w:pPr>
      <w:autoSpaceDE w:val="0"/>
      <w:autoSpaceDN w:val="0"/>
      <w:adjustRightInd w:val="0"/>
      <w:spacing w:after="0" w:line="240" w:lineRule="auto"/>
    </w:pPr>
    <w:rPr>
      <w:rFonts w:ascii="Calibri Light" w:hAnsi="Calibri Light" w:cs="Calibri Light"/>
      <w:color w:val="000000"/>
      <w:sz w:val="24"/>
      <w:szCs w:val="24"/>
    </w:rPr>
  </w:style>
  <w:style w:type="character" w:styleId="FollowedHyperlink">
    <w:name w:val="FollowedHyperlink"/>
    <w:basedOn w:val="DefaultParagraphFont"/>
    <w:uiPriority w:val="99"/>
    <w:semiHidden/>
    <w:unhideWhenUsed/>
    <w:rsid w:val="00233E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0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pswi.org/uploads/1/1/7/1/117140068/decker_tribut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4ACB464376C142A04EBC9A2939CA99" ma:contentTypeVersion="13" ma:contentTypeDescription="Create a new document." ma:contentTypeScope="" ma:versionID="3d102c97caa0d689e2e0acd9c286693f">
  <xsd:schema xmlns:xsd="http://www.w3.org/2001/XMLSchema" xmlns:xs="http://www.w3.org/2001/XMLSchema" xmlns:p="http://schemas.microsoft.com/office/2006/metadata/properties" xmlns:ns2="9532946d-3009-43a7-a1f9-123f3ff6fb82" xmlns:ns3="65e241fe-e97f-4ce7-b012-71a4d0b8aff6" targetNamespace="http://schemas.microsoft.com/office/2006/metadata/properties" ma:root="true" ma:fieldsID="82a87a941915c4efeb53a7c7995feef2" ns2:_="" ns3:_="">
    <xsd:import namespace="9532946d-3009-43a7-a1f9-123f3ff6fb82"/>
    <xsd:import namespace="65e241fe-e97f-4ce7-b012-71a4d0b8af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2946d-3009-43a7-a1f9-123f3ff6f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241fe-e97f-4ce7-b012-71a4d0b8af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7E3EA-F2A7-4BA8-AD30-9FAD2704B203}">
  <ds:schemaRefs>
    <ds:schemaRef ds:uri="http://schemas.openxmlformats.org/officeDocument/2006/bibliography"/>
  </ds:schemaRefs>
</ds:datastoreItem>
</file>

<file path=customXml/itemProps2.xml><?xml version="1.0" encoding="utf-8"?>
<ds:datastoreItem xmlns:ds="http://schemas.openxmlformats.org/officeDocument/2006/customXml" ds:itemID="{BEDE613D-E2F0-4954-A1E8-655B565A88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DD4307-3F34-48A1-9170-1136AFC44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2946d-3009-43a7-a1f9-123f3ff6fb82"/>
    <ds:schemaRef ds:uri="65e241fe-e97f-4ce7-b012-71a4d0b8a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981D9-CF61-45F3-ABA3-5C052897C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Pertzborn</dc:creator>
  <cp:keywords/>
  <dc:description/>
  <cp:lastModifiedBy>Megan Grant</cp:lastModifiedBy>
  <cp:revision>2</cp:revision>
  <dcterms:created xsi:type="dcterms:W3CDTF">2023-03-09T22:56:00Z</dcterms:created>
  <dcterms:modified xsi:type="dcterms:W3CDTF">2023-03-09T22:56:00Z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0x010100534ACB464376C142A04EBC9A2939CA99</vt:lpwstr>
  </property>
  <property fmtid="{D5CDD505-2E9C-101B-9397-08002B2CF9AE}" pid="3" name="Order">
    <vt:r8>13636600</vt:r8>
  </property>
</Properties>
</file>